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9D" w:rsidRPr="00FD5317" w:rsidRDefault="008D379D" w:rsidP="00DF651F">
      <w:pPr>
        <w:spacing w:beforeLines="50" w:before="156" w:afterLines="50" w:after="156"/>
        <w:jc w:val="both"/>
        <w:rPr>
          <w:rFonts w:ascii="仿宋_GB2312" w:eastAsia="仿宋_GB2312" w:hAnsi="宋体"/>
          <w:sz w:val="32"/>
          <w:szCs w:val="32"/>
        </w:rPr>
      </w:pPr>
      <w:r w:rsidRPr="00FD5317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一</w:t>
      </w:r>
    </w:p>
    <w:p w:rsidR="008D379D" w:rsidRDefault="008D379D" w:rsidP="00DF651F">
      <w:pPr>
        <w:spacing w:beforeLines="50" w:before="156"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r w:rsidRPr="00B7578E">
        <w:rPr>
          <w:rFonts w:ascii="宋体" w:eastAsia="宋体" w:hAnsi="宋体" w:hint="eastAsia"/>
          <w:b/>
          <w:bCs/>
          <w:sz w:val="36"/>
          <w:szCs w:val="36"/>
        </w:rPr>
        <w:t>中国地质调查局西安地质调查中</w:t>
      </w:r>
    </w:p>
    <w:p w:rsidR="008D379D" w:rsidRDefault="008D379D" w:rsidP="00DF651F">
      <w:pPr>
        <w:spacing w:beforeLines="50" w:before="156"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r w:rsidRPr="00B7578E">
        <w:rPr>
          <w:rFonts w:ascii="宋体" w:eastAsia="宋体" w:hAnsi="宋体" w:hint="eastAsia"/>
          <w:b/>
          <w:bCs/>
          <w:sz w:val="36"/>
          <w:szCs w:val="36"/>
        </w:rPr>
        <w:t>202</w:t>
      </w:r>
      <w:r w:rsidR="00D973F9">
        <w:rPr>
          <w:rFonts w:ascii="宋体" w:eastAsia="宋体" w:hAnsi="宋体"/>
          <w:b/>
          <w:bCs/>
          <w:sz w:val="36"/>
          <w:szCs w:val="36"/>
        </w:rPr>
        <w:t>2</w:t>
      </w:r>
      <w:r w:rsidRPr="00B7578E">
        <w:rPr>
          <w:rFonts w:ascii="宋体" w:eastAsia="宋体" w:hAnsi="宋体" w:hint="eastAsia"/>
          <w:b/>
          <w:bCs/>
          <w:sz w:val="36"/>
          <w:szCs w:val="36"/>
        </w:rPr>
        <w:t>年招聘工作网络远程面试指南</w:t>
      </w:r>
    </w:p>
    <w:p w:rsidR="008D379D" w:rsidRPr="00B7578E" w:rsidRDefault="008D379D" w:rsidP="00DF651F">
      <w:pPr>
        <w:spacing w:beforeLines="200" w:before="624" w:afterLines="50" w:after="156"/>
        <w:jc w:val="both"/>
        <w:rPr>
          <w:rFonts w:ascii="仿宋_GB2312" w:eastAsia="仿宋_GB2312" w:hAnsi="宋体"/>
          <w:sz w:val="32"/>
          <w:szCs w:val="32"/>
        </w:rPr>
      </w:pPr>
      <w:r w:rsidRPr="00B7578E">
        <w:rPr>
          <w:rFonts w:ascii="仿宋_GB2312" w:eastAsia="仿宋_GB2312" w:hAnsi="宋体" w:hint="eastAsia"/>
          <w:sz w:val="32"/>
          <w:szCs w:val="32"/>
        </w:rPr>
        <w:t>一、</w:t>
      </w:r>
      <w:r w:rsidRPr="00B7578E">
        <w:rPr>
          <w:rFonts w:ascii="仿宋_GB2312" w:eastAsia="仿宋_GB2312" w:hAnsi="宋体" w:hint="eastAsia"/>
          <w:sz w:val="32"/>
          <w:szCs w:val="32"/>
        </w:rPr>
        <w:tab/>
        <w:t>面试时间：202</w:t>
      </w:r>
      <w:r w:rsidR="00D973F9">
        <w:rPr>
          <w:rFonts w:ascii="仿宋_GB2312" w:eastAsia="仿宋_GB2312" w:hAnsi="宋体"/>
          <w:sz w:val="32"/>
          <w:szCs w:val="32"/>
        </w:rPr>
        <w:t>2</w:t>
      </w:r>
      <w:r w:rsidRPr="00B7578E">
        <w:rPr>
          <w:rFonts w:ascii="仿宋_GB2312" w:eastAsia="仿宋_GB2312" w:hAnsi="宋体" w:hint="eastAsia"/>
          <w:sz w:val="32"/>
          <w:szCs w:val="32"/>
        </w:rPr>
        <w:t>年</w:t>
      </w:r>
      <w:r w:rsidR="00D973F9">
        <w:rPr>
          <w:rFonts w:ascii="仿宋_GB2312" w:eastAsia="仿宋_GB2312" w:hAnsi="宋体"/>
          <w:sz w:val="32"/>
          <w:szCs w:val="32"/>
        </w:rPr>
        <w:t>4</w:t>
      </w:r>
      <w:r w:rsidRPr="00B7578E">
        <w:rPr>
          <w:rFonts w:ascii="仿宋_GB2312" w:eastAsia="仿宋_GB2312" w:hAnsi="宋体" w:hint="eastAsia"/>
          <w:sz w:val="32"/>
          <w:szCs w:val="32"/>
        </w:rPr>
        <w:t>月</w:t>
      </w:r>
      <w:r w:rsidR="00D973F9">
        <w:rPr>
          <w:rFonts w:ascii="仿宋_GB2312" w:eastAsia="仿宋_GB2312" w:hAnsi="宋体"/>
          <w:sz w:val="32"/>
          <w:szCs w:val="32"/>
        </w:rPr>
        <w:t>2</w:t>
      </w:r>
      <w:r w:rsidR="004946B6">
        <w:rPr>
          <w:rFonts w:ascii="仿宋_GB2312" w:eastAsia="仿宋_GB2312" w:hAnsi="宋体"/>
          <w:sz w:val="32"/>
          <w:szCs w:val="32"/>
        </w:rPr>
        <w:t>1</w:t>
      </w:r>
      <w:r w:rsidR="004946B6">
        <w:rPr>
          <w:rFonts w:ascii="仿宋_GB2312" w:eastAsia="仿宋_GB2312" w:hAnsi="宋体" w:hint="eastAsia"/>
          <w:sz w:val="32"/>
          <w:szCs w:val="32"/>
        </w:rPr>
        <w:t>-</w:t>
      </w:r>
      <w:r w:rsidR="004946B6">
        <w:rPr>
          <w:rFonts w:ascii="仿宋_GB2312" w:eastAsia="仿宋_GB2312" w:hAnsi="宋体"/>
          <w:sz w:val="32"/>
          <w:szCs w:val="32"/>
        </w:rPr>
        <w:t>22</w:t>
      </w:r>
      <w:r w:rsidRPr="00B7578E">
        <w:rPr>
          <w:rFonts w:ascii="仿宋_GB2312" w:eastAsia="仿宋_GB2312" w:hAnsi="宋体" w:hint="eastAsia"/>
          <w:sz w:val="32"/>
          <w:szCs w:val="32"/>
        </w:rPr>
        <w:t>日</w:t>
      </w:r>
    </w:p>
    <w:p w:rsidR="008D379D" w:rsidRPr="00B7578E" w:rsidRDefault="008D379D" w:rsidP="00DF651F">
      <w:pPr>
        <w:spacing w:beforeLines="50" w:before="156" w:afterLines="50" w:after="156"/>
        <w:jc w:val="both"/>
        <w:rPr>
          <w:rFonts w:ascii="仿宋_GB2312" w:eastAsia="仿宋_GB2312" w:hAnsi="宋体"/>
          <w:sz w:val="32"/>
          <w:szCs w:val="32"/>
        </w:rPr>
      </w:pPr>
      <w:r w:rsidRPr="00B7578E">
        <w:rPr>
          <w:rFonts w:ascii="仿宋_GB2312" w:eastAsia="仿宋_GB2312" w:hAnsi="宋体" w:hint="eastAsia"/>
          <w:sz w:val="32"/>
          <w:szCs w:val="32"/>
        </w:rPr>
        <w:t>二、</w:t>
      </w:r>
      <w:r w:rsidRPr="00B7578E">
        <w:rPr>
          <w:rFonts w:ascii="仿宋_GB2312" w:eastAsia="仿宋_GB2312" w:hAnsi="宋体" w:hint="eastAsia"/>
          <w:sz w:val="32"/>
          <w:szCs w:val="32"/>
        </w:rPr>
        <w:tab/>
        <w:t>面试方式：网络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统一使用WeLink平台。考生须提前下载、安装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平台软件，并</w:t>
      </w:r>
      <w:r>
        <w:rPr>
          <w:rFonts w:ascii="仿宋_GB2312" w:eastAsia="仿宋_GB2312" w:hAnsi="宋体" w:hint="eastAsia"/>
          <w:sz w:val="32"/>
          <w:szCs w:val="32"/>
        </w:rPr>
        <w:t>在</w:t>
      </w:r>
      <w:r w:rsidR="00D973F9"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4946B6"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Pr="00B7578E">
        <w:rPr>
          <w:rFonts w:ascii="仿宋_GB2312" w:eastAsia="仿宋_GB2312" w:hAnsi="宋体" w:hint="eastAsia"/>
          <w:sz w:val="32"/>
          <w:szCs w:val="32"/>
        </w:rPr>
        <w:t>配合完成远程网络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系统的测试以满足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要求。</w:t>
      </w:r>
    </w:p>
    <w:p w:rsidR="008D379D" w:rsidRPr="00B7578E" w:rsidRDefault="008D379D" w:rsidP="00DF651F">
      <w:pPr>
        <w:spacing w:beforeLines="50" w:before="156" w:afterLines="50" w:after="156"/>
        <w:jc w:val="both"/>
        <w:rPr>
          <w:rFonts w:ascii="仿宋_GB2312" w:eastAsia="仿宋_GB2312" w:hAnsi="宋体"/>
          <w:sz w:val="32"/>
          <w:szCs w:val="32"/>
        </w:rPr>
      </w:pPr>
      <w:r w:rsidRPr="00B7578E">
        <w:rPr>
          <w:rFonts w:ascii="仿宋_GB2312" w:eastAsia="仿宋_GB2312" w:hAnsi="宋体" w:hint="eastAsia"/>
          <w:sz w:val="32"/>
          <w:szCs w:val="32"/>
        </w:rPr>
        <w:t>三、</w:t>
      </w:r>
      <w:r w:rsidRPr="00B7578E">
        <w:rPr>
          <w:rFonts w:ascii="仿宋_GB2312" w:eastAsia="仿宋_GB2312" w:hAnsi="宋体" w:hint="eastAsia"/>
          <w:sz w:val="32"/>
          <w:szCs w:val="32"/>
        </w:rPr>
        <w:tab/>
        <w:t>网络远程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准备环节：准备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软硬件→阅读考场规则→考生参加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测试演练→正式面试。</w:t>
      </w:r>
    </w:p>
    <w:p w:rsidR="008D379D" w:rsidRPr="00B7578E" w:rsidRDefault="008D379D" w:rsidP="00DF651F">
      <w:pPr>
        <w:spacing w:beforeLines="50" w:before="156" w:afterLines="50" w:after="156"/>
        <w:jc w:val="both"/>
        <w:rPr>
          <w:rFonts w:ascii="仿宋_GB2312" w:eastAsia="仿宋_GB2312" w:hAnsi="宋体"/>
          <w:sz w:val="32"/>
          <w:szCs w:val="32"/>
        </w:rPr>
      </w:pPr>
      <w:r w:rsidRPr="00B7578E">
        <w:rPr>
          <w:rFonts w:ascii="仿宋_GB2312" w:eastAsia="仿宋_GB2312" w:hAnsi="宋体" w:hint="eastAsia"/>
          <w:sz w:val="32"/>
          <w:szCs w:val="32"/>
        </w:rPr>
        <w:t>四、</w:t>
      </w:r>
      <w:r w:rsidRPr="00B7578E">
        <w:rPr>
          <w:rFonts w:ascii="仿宋_GB2312" w:eastAsia="仿宋_GB2312" w:hAnsi="宋体" w:hint="eastAsia"/>
          <w:sz w:val="32"/>
          <w:szCs w:val="32"/>
        </w:rPr>
        <w:tab/>
        <w:t>远程网络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所需设备及环境要求</w:t>
      </w:r>
    </w:p>
    <w:p w:rsidR="008D379D" w:rsidRPr="00B7578E" w:rsidRDefault="008D379D" w:rsidP="00DF651F">
      <w:pPr>
        <w:spacing w:beforeLines="50" w:before="156" w:afterLines="50" w:after="156"/>
        <w:jc w:val="both"/>
        <w:rPr>
          <w:rFonts w:ascii="仿宋_GB2312" w:eastAsia="仿宋_GB2312" w:hAnsi="宋体"/>
          <w:sz w:val="32"/>
          <w:szCs w:val="32"/>
        </w:rPr>
      </w:pPr>
      <w:r w:rsidRPr="00B7578E"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设备： 推荐采用电脑（笔记本电脑或台式电脑+外置摄像头、麦克风、音箱设备）作为主机位；显示考生正面，拾取声音；需全程清晰显示考生面容（考生肩部以上正面面容及双手须全程在视频录像范围）；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全程考生不得切换屏幕；不佩戴耳机、耳麦，不得遮盖耳朵。</w:t>
      </w:r>
    </w:p>
    <w:p w:rsidR="008D379D" w:rsidRPr="00B7578E" w:rsidRDefault="008D379D" w:rsidP="00DF651F">
      <w:pPr>
        <w:spacing w:beforeLines="50" w:before="156" w:afterLines="50" w:after="156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B7578E">
        <w:rPr>
          <w:rFonts w:ascii="仿宋_GB2312" w:eastAsia="仿宋_GB2312" w:hAnsi="宋体" w:hint="eastAsia"/>
          <w:sz w:val="32"/>
          <w:szCs w:val="32"/>
        </w:rPr>
        <w:t>请考生根据会议ID和密码进入会议时，姓名要输入“</w:t>
      </w:r>
      <w:r>
        <w:rPr>
          <w:rFonts w:ascii="仿宋_GB2312" w:eastAsia="仿宋_GB2312" w:hAnsi="宋体" w:hint="eastAsia"/>
          <w:sz w:val="32"/>
          <w:szCs w:val="32"/>
        </w:rPr>
        <w:t>序号+姓名</w:t>
      </w:r>
      <w:r w:rsidRPr="00B7578E">
        <w:rPr>
          <w:rFonts w:ascii="仿宋_GB2312" w:eastAsia="仿宋_GB2312" w:hAnsi="宋体" w:hint="eastAsia"/>
          <w:sz w:val="32"/>
          <w:szCs w:val="32"/>
        </w:rPr>
        <w:t>”。考生须提前准备好相关设备并确定设备的位置，测试软硬件的视频通话功能，正式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前固定好位置。</w:t>
      </w:r>
    </w:p>
    <w:p w:rsidR="008D379D" w:rsidRPr="00B7578E" w:rsidRDefault="008D379D" w:rsidP="00DF651F">
      <w:pPr>
        <w:spacing w:beforeLines="50" w:before="156" w:afterLines="50" w:after="156"/>
        <w:jc w:val="both"/>
        <w:rPr>
          <w:rFonts w:ascii="仿宋_GB2312" w:eastAsia="仿宋_GB2312" w:hAnsi="宋体"/>
          <w:sz w:val="32"/>
          <w:szCs w:val="32"/>
        </w:rPr>
      </w:pPr>
      <w:r w:rsidRPr="00B7578E">
        <w:rPr>
          <w:rFonts w:ascii="仿宋_GB2312" w:eastAsia="仿宋_GB2312" w:hAnsi="宋体" w:hint="eastAsia"/>
          <w:sz w:val="32"/>
          <w:szCs w:val="32"/>
        </w:rPr>
        <w:lastRenderedPageBreak/>
        <w:t>2.网络稳定性：为顺利开展远程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工作，考生须在稳定的网络下完成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，尽量使用有线网络连接和4G/5G连接方式，正式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前，考生可自行下载网络远程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平台模拟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，查看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过程是否通畅，确保设备功能满足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要求。</w:t>
      </w:r>
    </w:p>
    <w:p w:rsidR="008D379D" w:rsidRDefault="008D379D" w:rsidP="00DF651F">
      <w:pPr>
        <w:spacing w:beforeLines="50" w:before="156" w:afterLines="50" w:after="156"/>
        <w:jc w:val="both"/>
        <w:rPr>
          <w:rFonts w:ascii="仿宋_GB2312" w:eastAsia="仿宋_GB2312" w:hAnsi="宋体"/>
          <w:sz w:val="32"/>
          <w:szCs w:val="32"/>
        </w:rPr>
      </w:pPr>
      <w:r w:rsidRPr="00B7578E"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环境要求：独立封闭的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房间，安静（其他电子设备须关闭），整洁，灯光明亮，不逆光。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过程中不可出现他人身影和声音。考生不得以任何方式查阅资料，不得接受他人或机构以任何方式的助考。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期间视频环境必须为真实环境，禁止使用虚拟背景或者更换视频背景。</w:t>
      </w:r>
    </w:p>
    <w:p w:rsidR="008D379D" w:rsidRPr="00B7578E" w:rsidRDefault="008D379D" w:rsidP="00DF651F">
      <w:pPr>
        <w:spacing w:beforeLines="50" w:before="156" w:afterLines="50" w:after="156"/>
        <w:jc w:val="both"/>
        <w:rPr>
          <w:rFonts w:ascii="仿宋_GB2312" w:eastAsia="仿宋_GB2312" w:hAnsi="宋体"/>
          <w:sz w:val="32"/>
          <w:szCs w:val="32"/>
        </w:rPr>
      </w:pPr>
      <w:r w:rsidRPr="00B7578E">
        <w:rPr>
          <w:rFonts w:ascii="仿宋_GB2312" w:eastAsia="仿宋_GB2312" w:hAnsi="宋体" w:hint="eastAsia"/>
          <w:sz w:val="32"/>
          <w:szCs w:val="32"/>
        </w:rPr>
        <w:t>五、仪容仪表要求</w:t>
      </w:r>
    </w:p>
    <w:p w:rsidR="008D379D" w:rsidRPr="00B7578E" w:rsidRDefault="008D379D" w:rsidP="00DF651F">
      <w:pPr>
        <w:spacing w:beforeLines="50" w:before="156" w:afterLines="50" w:after="156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B7578E">
        <w:rPr>
          <w:rFonts w:ascii="仿宋_GB2312" w:eastAsia="仿宋_GB2312" w:hAnsi="宋体" w:hint="eastAsia"/>
          <w:sz w:val="32"/>
          <w:szCs w:val="32"/>
        </w:rPr>
        <w:t>考生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时不能过度修饰仪容，不得佩戴帽子、头饰、墨镜、口罩、耳机、耳麦、耳饰等，头发不得遮挡面部、耳部。保证视频中本人图像清晰。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全程考生应保持注视摄像头，视线不得离开，不能以任何方式变声、改变人像。</w:t>
      </w:r>
    </w:p>
    <w:p w:rsidR="008D379D" w:rsidRPr="00B7578E" w:rsidRDefault="008D379D" w:rsidP="00DF651F">
      <w:pPr>
        <w:spacing w:beforeLines="50" w:before="156" w:afterLines="50" w:after="156"/>
        <w:jc w:val="both"/>
        <w:rPr>
          <w:rFonts w:ascii="仿宋_GB2312" w:eastAsia="仿宋_GB2312" w:hAnsi="宋体"/>
          <w:sz w:val="32"/>
          <w:szCs w:val="32"/>
        </w:rPr>
      </w:pPr>
      <w:r w:rsidRPr="00B7578E">
        <w:rPr>
          <w:rFonts w:ascii="仿宋_GB2312" w:eastAsia="仿宋_GB2312" w:hAnsi="宋体" w:hint="eastAsia"/>
          <w:sz w:val="32"/>
          <w:szCs w:val="32"/>
        </w:rPr>
        <w:t>六、正式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流程</w:t>
      </w:r>
    </w:p>
    <w:p w:rsidR="008D379D" w:rsidRPr="00B7578E" w:rsidRDefault="008D379D" w:rsidP="00DF651F">
      <w:pPr>
        <w:spacing w:beforeLines="50" w:before="156" w:afterLines="50" w:after="156"/>
        <w:jc w:val="both"/>
        <w:rPr>
          <w:rFonts w:ascii="仿宋_GB2312" w:eastAsia="仿宋_GB2312" w:hAnsi="宋体"/>
          <w:sz w:val="32"/>
          <w:szCs w:val="32"/>
        </w:rPr>
      </w:pPr>
      <w:r w:rsidRPr="00B7578E">
        <w:rPr>
          <w:rFonts w:ascii="仿宋_GB2312" w:eastAsia="仿宋_GB2312" w:hAnsi="宋体" w:hint="eastAsia"/>
          <w:sz w:val="32"/>
          <w:szCs w:val="32"/>
        </w:rPr>
        <w:t>1.候考环节：受邀进入候考间→</w:t>
      </w:r>
      <w:r>
        <w:rPr>
          <w:rFonts w:ascii="仿宋_GB2312" w:eastAsia="仿宋_GB2312" w:hAnsi="宋体" w:hint="eastAsia"/>
          <w:sz w:val="32"/>
          <w:szCs w:val="32"/>
        </w:rPr>
        <w:t>工作人员</w:t>
      </w:r>
      <w:r w:rsidRPr="00B7578E">
        <w:rPr>
          <w:rFonts w:ascii="仿宋_GB2312" w:eastAsia="仿宋_GB2312" w:hAnsi="宋体" w:hint="eastAsia"/>
          <w:sz w:val="32"/>
          <w:szCs w:val="32"/>
        </w:rPr>
        <w:t>确认考生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环境→人证识别→进入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间。</w:t>
      </w:r>
    </w:p>
    <w:p w:rsidR="008D379D" w:rsidRPr="00B7578E" w:rsidRDefault="008D379D" w:rsidP="00DF651F">
      <w:pPr>
        <w:spacing w:beforeLines="50" w:before="156" w:afterLines="50" w:after="156"/>
        <w:jc w:val="both"/>
        <w:rPr>
          <w:rFonts w:ascii="仿宋_GB2312" w:eastAsia="仿宋_GB2312" w:hAnsi="宋体"/>
          <w:sz w:val="32"/>
          <w:szCs w:val="32"/>
        </w:rPr>
      </w:pPr>
      <w:r w:rsidRPr="00B7578E">
        <w:rPr>
          <w:rFonts w:ascii="仿宋_GB2312" w:eastAsia="仿宋_GB2312" w:hAnsi="宋体" w:hint="eastAsia"/>
          <w:sz w:val="32"/>
          <w:szCs w:val="32"/>
        </w:rPr>
        <w:t>2.正式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考生用幻灯片进行不超过5分钟的自我介绍</w:t>
      </w:r>
      <w:r w:rsidRPr="00B7578E">
        <w:rPr>
          <w:rFonts w:ascii="仿宋_GB2312" w:eastAsia="仿宋_GB2312" w:hAnsi="宋体" w:hint="eastAsia"/>
          <w:sz w:val="32"/>
          <w:szCs w:val="32"/>
        </w:rPr>
        <w:t>→</w:t>
      </w:r>
      <w:r w:rsidR="00CA413E">
        <w:rPr>
          <w:rFonts w:ascii="仿宋_GB2312" w:eastAsia="仿宋_GB2312" w:hAnsi="宋体" w:hint="eastAsia"/>
          <w:sz w:val="32"/>
          <w:szCs w:val="32"/>
        </w:rPr>
        <w:t>面试试题作答5分钟</w:t>
      </w:r>
      <w:r w:rsidR="00CA413E" w:rsidRPr="00B7578E">
        <w:rPr>
          <w:rFonts w:ascii="仿宋_GB2312" w:eastAsia="仿宋_GB2312" w:hAnsi="宋体" w:hint="eastAsia"/>
          <w:sz w:val="32"/>
          <w:szCs w:val="32"/>
        </w:rPr>
        <w:t>→</w:t>
      </w:r>
      <w:r>
        <w:rPr>
          <w:rFonts w:ascii="仿宋_GB2312" w:eastAsia="仿宋_GB2312" w:hAnsi="宋体" w:hint="eastAsia"/>
          <w:sz w:val="32"/>
          <w:szCs w:val="32"/>
        </w:rPr>
        <w:t>专家提问，</w:t>
      </w:r>
      <w:r w:rsidRPr="00B7578E">
        <w:rPr>
          <w:rFonts w:ascii="仿宋_GB2312" w:eastAsia="仿宋_GB2312" w:hAnsi="宋体" w:hint="eastAsia"/>
          <w:sz w:val="32"/>
          <w:szCs w:val="32"/>
        </w:rPr>
        <w:t>考生作答</w:t>
      </w:r>
      <w:r w:rsidR="00FB22CD">
        <w:rPr>
          <w:rFonts w:ascii="仿宋_GB2312" w:eastAsia="仿宋_GB2312" w:hAnsi="宋体" w:hint="eastAsia"/>
          <w:sz w:val="32"/>
          <w:szCs w:val="32"/>
        </w:rPr>
        <w:t>5分钟</w:t>
      </w:r>
      <w:r w:rsidRPr="00B7578E">
        <w:rPr>
          <w:rFonts w:ascii="仿宋_GB2312" w:eastAsia="仿宋_GB2312" w:hAnsi="宋体" w:hint="eastAsia"/>
          <w:sz w:val="32"/>
          <w:szCs w:val="32"/>
        </w:rPr>
        <w:t>，面试结束后考生离开面试间。</w:t>
      </w:r>
      <w:r>
        <w:rPr>
          <w:rFonts w:ascii="仿宋_GB2312" w:eastAsia="仿宋_GB2312" w:hAnsi="宋体" w:hint="eastAsia"/>
          <w:sz w:val="32"/>
          <w:szCs w:val="32"/>
        </w:rPr>
        <w:t>面试</w:t>
      </w:r>
      <w:r w:rsidRPr="00B7578E">
        <w:rPr>
          <w:rFonts w:ascii="仿宋_GB2312" w:eastAsia="仿宋_GB2312" w:hAnsi="宋体" w:hint="eastAsia"/>
          <w:sz w:val="32"/>
          <w:szCs w:val="32"/>
        </w:rPr>
        <w:t>结果可关注</w:t>
      </w:r>
      <w:r>
        <w:rPr>
          <w:rFonts w:ascii="仿宋_GB2312" w:eastAsia="仿宋_GB2312" w:hAnsi="宋体" w:hint="eastAsia"/>
          <w:sz w:val="32"/>
          <w:szCs w:val="32"/>
        </w:rPr>
        <w:t>我中心</w:t>
      </w:r>
      <w:r w:rsidRPr="00B7578E">
        <w:rPr>
          <w:rFonts w:ascii="仿宋_GB2312" w:eastAsia="仿宋_GB2312" w:hAnsi="宋体" w:hint="eastAsia"/>
          <w:sz w:val="32"/>
          <w:szCs w:val="32"/>
        </w:rPr>
        <w:t>网</w:t>
      </w:r>
      <w:bookmarkStart w:id="0" w:name="_GoBack"/>
      <w:bookmarkEnd w:id="0"/>
      <w:r w:rsidRPr="00B7578E">
        <w:rPr>
          <w:rFonts w:ascii="仿宋_GB2312" w:eastAsia="仿宋_GB2312" w:hAnsi="宋体" w:hint="eastAsia"/>
          <w:sz w:val="32"/>
          <w:szCs w:val="32"/>
        </w:rPr>
        <w:t>站后续通知。</w:t>
      </w:r>
    </w:p>
    <w:p w:rsidR="008D379D" w:rsidRPr="00601D61" w:rsidRDefault="008D379D" w:rsidP="008D379D">
      <w:pPr>
        <w:pStyle w:val="af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仿宋_GB2312" w:eastAsia="仿宋_GB2312" w:hAnsi="inherit" w:hint="eastAsia"/>
          <w:color w:val="000000"/>
          <w:sz w:val="32"/>
          <w:szCs w:val="32"/>
        </w:rPr>
      </w:pPr>
      <w:r>
        <w:rPr>
          <w:rFonts w:ascii="仿宋_GB2312" w:eastAsia="仿宋_GB2312" w:hAnsi="inherit" w:hint="eastAsia"/>
          <w:color w:val="000000"/>
          <w:sz w:val="32"/>
          <w:szCs w:val="32"/>
        </w:rPr>
        <w:lastRenderedPageBreak/>
        <w:t>七</w:t>
      </w:r>
      <w:r w:rsidRPr="00601D61">
        <w:rPr>
          <w:rFonts w:ascii="仿宋_GB2312" w:eastAsia="仿宋_GB2312" w:hAnsi="inherit" w:hint="eastAsia"/>
          <w:color w:val="000000"/>
          <w:sz w:val="32"/>
          <w:szCs w:val="32"/>
        </w:rPr>
        <w:t>、其他注意事项</w:t>
      </w:r>
    </w:p>
    <w:p w:rsidR="008D379D" w:rsidRPr="00601D61" w:rsidRDefault="008D379D" w:rsidP="008D379D">
      <w:pPr>
        <w:pStyle w:val="af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仿宋_GB2312" w:eastAsia="仿宋_GB2312" w:hAnsi="inherit" w:hint="eastAsia"/>
          <w:color w:val="000000"/>
          <w:sz w:val="32"/>
          <w:szCs w:val="32"/>
        </w:rPr>
      </w:pPr>
      <w:r w:rsidRPr="00601D61">
        <w:rPr>
          <w:rFonts w:ascii="仿宋_GB2312" w:eastAsia="仿宋_GB2312" w:hAnsi="inherit" w:hint="eastAsia"/>
          <w:color w:val="000000"/>
          <w:sz w:val="32"/>
          <w:szCs w:val="32"/>
        </w:rPr>
        <w:t>1. 考生须承诺学历、学位证书、个人及其它信息的真实性，存在学术道德、专业伦理、诚实守信等方面问题者，一经查实，取消考试、录取资格；在</w:t>
      </w:r>
      <w:r>
        <w:rPr>
          <w:rFonts w:ascii="仿宋_GB2312" w:eastAsia="仿宋_GB2312" w:hAnsi="inherit" w:hint="eastAsia"/>
          <w:color w:val="000000"/>
          <w:sz w:val="32"/>
          <w:szCs w:val="32"/>
        </w:rPr>
        <w:t>面试</w:t>
      </w:r>
      <w:r w:rsidRPr="00601D61">
        <w:rPr>
          <w:rFonts w:ascii="仿宋_GB2312" w:eastAsia="仿宋_GB2312" w:hAnsi="inherit" w:hint="eastAsia"/>
          <w:color w:val="000000"/>
          <w:sz w:val="32"/>
          <w:szCs w:val="32"/>
        </w:rPr>
        <w:t>过程中有违规行为的考生，一经查实，即按照规定严肃处理，取消录取资格。</w:t>
      </w:r>
    </w:p>
    <w:p w:rsidR="008D379D" w:rsidRDefault="008D379D" w:rsidP="008D379D">
      <w:pPr>
        <w:pStyle w:val="af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仿宋_GB2312" w:eastAsia="仿宋_GB2312" w:hAnsi="inherit" w:hint="eastAsia"/>
          <w:color w:val="000000"/>
          <w:sz w:val="32"/>
          <w:szCs w:val="32"/>
        </w:rPr>
      </w:pPr>
      <w:r w:rsidRPr="00601D61">
        <w:rPr>
          <w:rFonts w:ascii="仿宋_GB2312" w:eastAsia="仿宋_GB2312" w:hAnsi="inherit" w:hint="eastAsia"/>
          <w:color w:val="000000"/>
          <w:sz w:val="32"/>
          <w:szCs w:val="32"/>
        </w:rPr>
        <w:t>2.</w:t>
      </w:r>
      <w:r>
        <w:rPr>
          <w:rFonts w:ascii="仿宋_GB2312" w:eastAsia="仿宋_GB2312" w:hAnsi="inherit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inherit" w:hint="eastAsia"/>
          <w:color w:val="000000"/>
          <w:sz w:val="32"/>
          <w:szCs w:val="32"/>
        </w:rPr>
        <w:t>面试</w:t>
      </w:r>
      <w:r w:rsidRPr="00601D61">
        <w:rPr>
          <w:rFonts w:ascii="仿宋_GB2312" w:eastAsia="仿宋_GB2312" w:hAnsi="inherit" w:hint="eastAsia"/>
          <w:color w:val="000000"/>
          <w:sz w:val="32"/>
          <w:szCs w:val="32"/>
        </w:rPr>
        <w:t>过程中禁止考生截图、录音、录像、录屏和拍照，不得与外界有任何通讯交互，禁止将相关信息泄露或公布；</w:t>
      </w:r>
      <w:r>
        <w:rPr>
          <w:rFonts w:ascii="仿宋_GB2312" w:eastAsia="仿宋_GB2312" w:hAnsi="inherit" w:hint="eastAsia"/>
          <w:color w:val="000000"/>
          <w:sz w:val="32"/>
          <w:szCs w:val="32"/>
        </w:rPr>
        <w:t>面试</w:t>
      </w:r>
      <w:r w:rsidRPr="00601D61">
        <w:rPr>
          <w:rFonts w:ascii="仿宋_GB2312" w:eastAsia="仿宋_GB2312" w:hAnsi="inherit" w:hint="eastAsia"/>
          <w:color w:val="000000"/>
          <w:sz w:val="32"/>
          <w:szCs w:val="32"/>
        </w:rPr>
        <w:t>全程只允许考生一人在面试房间，禁止他人进出。若有违反，视为作弊。</w:t>
      </w:r>
    </w:p>
    <w:p w:rsidR="008D379D" w:rsidRPr="00601D61" w:rsidRDefault="008D379D" w:rsidP="008D379D">
      <w:pPr>
        <w:pStyle w:val="af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仿宋_GB2312" w:eastAsia="仿宋_GB2312" w:hAnsi="inherit" w:hint="eastAsia"/>
          <w:color w:val="000000"/>
          <w:sz w:val="32"/>
          <w:szCs w:val="32"/>
        </w:rPr>
      </w:pPr>
      <w:r>
        <w:rPr>
          <w:rFonts w:ascii="仿宋_GB2312" w:eastAsia="仿宋_GB2312" w:hAnsi="inherit" w:hint="eastAsia"/>
          <w:color w:val="000000"/>
          <w:sz w:val="32"/>
          <w:szCs w:val="32"/>
        </w:rPr>
        <w:t>3</w:t>
      </w:r>
      <w:r>
        <w:rPr>
          <w:rFonts w:ascii="仿宋_GB2312" w:eastAsia="仿宋_GB2312" w:hAnsi="inherit"/>
          <w:color w:val="000000"/>
          <w:sz w:val="32"/>
          <w:szCs w:val="32"/>
        </w:rPr>
        <w:t xml:space="preserve">. </w:t>
      </w:r>
      <w:r>
        <w:rPr>
          <w:rFonts w:ascii="仿宋_GB2312" w:eastAsia="仿宋_GB2312" w:hAnsi="inherit" w:hint="eastAsia"/>
          <w:color w:val="000000"/>
          <w:sz w:val="32"/>
          <w:szCs w:val="32"/>
        </w:rPr>
        <w:t>面试</w:t>
      </w:r>
      <w:r w:rsidRPr="00A053E1">
        <w:rPr>
          <w:rFonts w:ascii="仿宋_GB2312" w:eastAsia="仿宋_GB2312" w:hAnsi="inherit" w:hint="eastAsia"/>
          <w:color w:val="000000"/>
          <w:sz w:val="32"/>
          <w:szCs w:val="32"/>
        </w:rPr>
        <w:t>期间如发生设备或网络故障，应主动采用规定方式与招生单位保持沟通。</w:t>
      </w:r>
    </w:p>
    <w:p w:rsidR="005E68FB" w:rsidRDefault="008D379D" w:rsidP="00F751F5">
      <w:pPr>
        <w:pStyle w:val="af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仿宋_GB2312" w:eastAsia="仿宋_GB2312" w:hAnsi="inherit" w:hint="eastAsia"/>
          <w:color w:val="000000"/>
          <w:sz w:val="32"/>
          <w:szCs w:val="32"/>
        </w:rPr>
      </w:pPr>
      <w:r>
        <w:rPr>
          <w:rFonts w:ascii="仿宋_GB2312" w:eastAsia="仿宋_GB2312" w:hAnsi="inherit"/>
          <w:color w:val="000000"/>
          <w:sz w:val="32"/>
          <w:szCs w:val="32"/>
        </w:rPr>
        <w:t>4</w:t>
      </w:r>
      <w:r w:rsidRPr="00601D61">
        <w:rPr>
          <w:rFonts w:ascii="仿宋_GB2312" w:eastAsia="仿宋_GB2312" w:hAnsi="inherit" w:hint="eastAsia"/>
          <w:color w:val="000000"/>
          <w:sz w:val="32"/>
          <w:szCs w:val="32"/>
        </w:rPr>
        <w:t>.</w:t>
      </w:r>
      <w:r>
        <w:rPr>
          <w:rFonts w:ascii="仿宋_GB2312" w:eastAsia="仿宋_GB2312" w:hAnsi="inherit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inherit" w:hint="eastAsia"/>
          <w:color w:val="000000"/>
          <w:sz w:val="32"/>
          <w:szCs w:val="32"/>
        </w:rPr>
        <w:t>面试</w:t>
      </w:r>
      <w:r w:rsidRPr="00601D61">
        <w:rPr>
          <w:rFonts w:ascii="仿宋_GB2312" w:eastAsia="仿宋_GB2312" w:hAnsi="inherit" w:hint="eastAsia"/>
          <w:color w:val="000000"/>
          <w:sz w:val="32"/>
          <w:szCs w:val="32"/>
        </w:rPr>
        <w:t>准备物品：本人二代居民身份证、黑色签字笔和空白A4纸若干。</w:t>
      </w:r>
      <w:r>
        <w:rPr>
          <w:rFonts w:ascii="仿宋_GB2312" w:eastAsia="仿宋_GB2312" w:hAnsi="inherit" w:hint="eastAsia"/>
          <w:color w:val="000000"/>
          <w:sz w:val="32"/>
          <w:szCs w:val="32"/>
        </w:rPr>
        <w:t>面试</w:t>
      </w:r>
      <w:r w:rsidRPr="00601D61">
        <w:rPr>
          <w:rFonts w:ascii="仿宋_GB2312" w:eastAsia="仿宋_GB2312" w:hAnsi="inherit" w:hint="eastAsia"/>
          <w:color w:val="000000"/>
          <w:sz w:val="32"/>
          <w:szCs w:val="32"/>
        </w:rPr>
        <w:t>前，考生须确保设备电量充足，网络连接通畅。设备调试完成后，关闭设备录屏、外放音乐、闹钟、摄像等功能及所有可能占用网速进而影响</w:t>
      </w:r>
      <w:r>
        <w:rPr>
          <w:rFonts w:ascii="仿宋_GB2312" w:eastAsia="仿宋_GB2312" w:hAnsi="inherit" w:hint="eastAsia"/>
          <w:color w:val="000000"/>
          <w:sz w:val="32"/>
          <w:szCs w:val="32"/>
        </w:rPr>
        <w:t>面试</w:t>
      </w:r>
      <w:r w:rsidRPr="00601D61">
        <w:rPr>
          <w:rFonts w:ascii="仿宋_GB2312" w:eastAsia="仿宋_GB2312" w:hAnsi="inherit" w:hint="eastAsia"/>
          <w:color w:val="000000"/>
          <w:sz w:val="32"/>
          <w:szCs w:val="32"/>
        </w:rPr>
        <w:t>的程序和软件，</w:t>
      </w:r>
      <w:r>
        <w:rPr>
          <w:rFonts w:ascii="仿宋_GB2312" w:eastAsia="仿宋_GB2312" w:hAnsi="inherit" w:hint="eastAsia"/>
          <w:color w:val="000000"/>
          <w:sz w:val="32"/>
          <w:szCs w:val="32"/>
        </w:rPr>
        <w:t>面试</w:t>
      </w:r>
      <w:r w:rsidRPr="00601D61">
        <w:rPr>
          <w:rFonts w:ascii="仿宋_GB2312" w:eastAsia="仿宋_GB2312" w:hAnsi="inherit" w:hint="eastAsia"/>
          <w:color w:val="000000"/>
          <w:sz w:val="32"/>
          <w:szCs w:val="32"/>
        </w:rPr>
        <w:t>过程禁止接打电话</w:t>
      </w:r>
      <w:r w:rsidR="00F751F5" w:rsidRPr="00A053E1">
        <w:rPr>
          <w:rFonts w:ascii="仿宋_GB2312" w:eastAsia="仿宋_GB2312" w:hAnsi="inherit" w:hint="eastAsia"/>
          <w:color w:val="000000"/>
          <w:sz w:val="32"/>
          <w:szCs w:val="32"/>
        </w:rPr>
        <w:t>。</w:t>
      </w:r>
    </w:p>
    <w:p w:rsidR="004E6D1D" w:rsidRDefault="004E6D1D" w:rsidP="00F751F5">
      <w:pPr>
        <w:pStyle w:val="af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仿宋_GB2312" w:eastAsia="仿宋_GB2312" w:hAnsi="inherit" w:hint="eastAsia"/>
          <w:color w:val="000000"/>
          <w:sz w:val="32"/>
          <w:szCs w:val="32"/>
        </w:rPr>
      </w:pPr>
      <w:r>
        <w:rPr>
          <w:rFonts w:ascii="仿宋_GB2312" w:eastAsia="仿宋_GB2312" w:hAnsi="inherit" w:hint="eastAsia"/>
          <w:color w:val="000000"/>
          <w:sz w:val="32"/>
          <w:szCs w:val="32"/>
        </w:rPr>
        <w:t>5、更具体的临时的通知会以短信形式发送，请注意短信通知。</w:t>
      </w:r>
    </w:p>
    <w:p w:rsidR="004946B6" w:rsidRDefault="004946B6" w:rsidP="00F751F5">
      <w:pPr>
        <w:pStyle w:val="af5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p w:rsidR="004946B6" w:rsidRDefault="004946B6" w:rsidP="00F751F5">
      <w:pPr>
        <w:pStyle w:val="af5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p w:rsidR="004946B6" w:rsidRDefault="004946B6" w:rsidP="00F751F5">
      <w:pPr>
        <w:pStyle w:val="af5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p w:rsidR="004946B6" w:rsidRDefault="004946B6" w:rsidP="00F751F5">
      <w:pPr>
        <w:pStyle w:val="af5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p w:rsidR="004946B6" w:rsidRDefault="004946B6" w:rsidP="00F751F5">
      <w:pPr>
        <w:pStyle w:val="af5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p w:rsidR="004946B6" w:rsidRDefault="004946B6" w:rsidP="00F751F5">
      <w:pPr>
        <w:pStyle w:val="af5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p w:rsidR="004946B6" w:rsidRDefault="004946B6" w:rsidP="00F751F5">
      <w:pPr>
        <w:pStyle w:val="af5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sectPr w:rsidR="004946B6" w:rsidSect="00F05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93" w:rsidRDefault="006A6193" w:rsidP="00F751F5">
      <w:pPr>
        <w:spacing w:after="0" w:line="240" w:lineRule="auto"/>
      </w:pPr>
      <w:r>
        <w:separator/>
      </w:r>
    </w:p>
  </w:endnote>
  <w:endnote w:type="continuationSeparator" w:id="0">
    <w:p w:rsidR="006A6193" w:rsidRDefault="006A6193" w:rsidP="00F7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93" w:rsidRDefault="006A6193" w:rsidP="00F751F5">
      <w:pPr>
        <w:spacing w:after="0" w:line="240" w:lineRule="auto"/>
      </w:pPr>
      <w:r>
        <w:separator/>
      </w:r>
    </w:p>
  </w:footnote>
  <w:footnote w:type="continuationSeparator" w:id="0">
    <w:p w:rsidR="006A6193" w:rsidRDefault="006A6193" w:rsidP="00F7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B88"/>
    <w:multiLevelType w:val="hybridMultilevel"/>
    <w:tmpl w:val="FA041D84"/>
    <w:lvl w:ilvl="0" w:tplc="B0B6BA56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8692EB2"/>
    <w:multiLevelType w:val="hybridMultilevel"/>
    <w:tmpl w:val="698EC7F4"/>
    <w:lvl w:ilvl="0" w:tplc="5D8AD8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79D"/>
    <w:rsid w:val="000D78B1"/>
    <w:rsid w:val="001D00BE"/>
    <w:rsid w:val="003274F8"/>
    <w:rsid w:val="00422603"/>
    <w:rsid w:val="004350DF"/>
    <w:rsid w:val="00440E21"/>
    <w:rsid w:val="004946B6"/>
    <w:rsid w:val="004D0424"/>
    <w:rsid w:val="004E6D1D"/>
    <w:rsid w:val="005B46D2"/>
    <w:rsid w:val="005E68FB"/>
    <w:rsid w:val="006A6193"/>
    <w:rsid w:val="008B7D53"/>
    <w:rsid w:val="008D379D"/>
    <w:rsid w:val="00C23705"/>
    <w:rsid w:val="00CA413E"/>
    <w:rsid w:val="00D973F9"/>
    <w:rsid w:val="00DC70D8"/>
    <w:rsid w:val="00DF651F"/>
    <w:rsid w:val="00F05688"/>
    <w:rsid w:val="00F31A6C"/>
    <w:rsid w:val="00F751F5"/>
    <w:rsid w:val="00FB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49B2D"/>
  <w15:docId w15:val="{4F90192A-4B33-4A11-8BB4-9993DB38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9D"/>
  </w:style>
  <w:style w:type="paragraph" w:styleId="1">
    <w:name w:val="heading 1"/>
    <w:basedOn w:val="a"/>
    <w:next w:val="a"/>
    <w:link w:val="10"/>
    <w:uiPriority w:val="9"/>
    <w:qFormat/>
    <w:rsid w:val="008D3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7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7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7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7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7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7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9D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D379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8D379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8D379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semiHidden/>
    <w:rsid w:val="008D379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semiHidden/>
    <w:rsid w:val="008D3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8D3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8D37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8D379D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8D37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D379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D379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标题 字符"/>
    <w:basedOn w:val="a0"/>
    <w:link w:val="a5"/>
    <w:uiPriority w:val="10"/>
    <w:rsid w:val="008D379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D379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副标题 字符"/>
    <w:basedOn w:val="a0"/>
    <w:link w:val="a7"/>
    <w:uiPriority w:val="11"/>
    <w:rsid w:val="008D379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D379D"/>
    <w:rPr>
      <w:b/>
      <w:bCs/>
    </w:rPr>
  </w:style>
  <w:style w:type="character" w:styleId="aa">
    <w:name w:val="Emphasis"/>
    <w:basedOn w:val="a0"/>
    <w:uiPriority w:val="20"/>
    <w:qFormat/>
    <w:rsid w:val="008D379D"/>
    <w:rPr>
      <w:i/>
      <w:iCs/>
    </w:rPr>
  </w:style>
  <w:style w:type="paragraph" w:styleId="ab">
    <w:name w:val="No Spacing"/>
    <w:uiPriority w:val="1"/>
    <w:qFormat/>
    <w:rsid w:val="008D379D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8D379D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sid w:val="008D379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8D379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明显引用 字符"/>
    <w:basedOn w:val="a0"/>
    <w:link w:val="ae"/>
    <w:uiPriority w:val="30"/>
    <w:rsid w:val="008D379D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8D379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8D379D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8D379D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8D379D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D379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D379D"/>
    <w:pPr>
      <w:outlineLvl w:val="9"/>
    </w:pPr>
  </w:style>
  <w:style w:type="paragraph" w:styleId="af5">
    <w:name w:val="Normal (Web)"/>
    <w:basedOn w:val="a"/>
    <w:uiPriority w:val="99"/>
    <w:unhideWhenUsed/>
    <w:rsid w:val="008D379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F75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F751F5"/>
    <w:rPr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F751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F751F5"/>
    <w:rPr>
      <w:sz w:val="18"/>
      <w:szCs w:val="18"/>
    </w:rPr>
  </w:style>
  <w:style w:type="table" w:styleId="afa">
    <w:name w:val="Table Grid"/>
    <w:basedOn w:val="a1"/>
    <w:uiPriority w:val="59"/>
    <w:qFormat/>
    <w:rsid w:val="00440E2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Document Map"/>
    <w:basedOn w:val="a"/>
    <w:link w:val="afc"/>
    <w:uiPriority w:val="99"/>
    <w:semiHidden/>
    <w:unhideWhenUsed/>
    <w:rsid w:val="00DF651F"/>
    <w:rPr>
      <w:rFonts w:ascii="宋体" w:eastAsia="宋体"/>
      <w:sz w:val="18"/>
      <w:szCs w:val="18"/>
    </w:rPr>
  </w:style>
  <w:style w:type="character" w:customStyle="1" w:styleId="afc">
    <w:name w:val="文档结构图 字符"/>
    <w:basedOn w:val="a0"/>
    <w:link w:val="afb"/>
    <w:uiPriority w:val="99"/>
    <w:semiHidden/>
    <w:rsid w:val="00DF651F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601F-7FCE-4F43-94E9-494A7171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芦书文</dc:creator>
  <cp:keywords/>
  <dc:description/>
  <cp:lastModifiedBy>Administrator</cp:lastModifiedBy>
  <cp:revision>10</cp:revision>
  <cp:lastPrinted>2020-05-29T06:46:00Z</cp:lastPrinted>
  <dcterms:created xsi:type="dcterms:W3CDTF">2020-05-29T06:40:00Z</dcterms:created>
  <dcterms:modified xsi:type="dcterms:W3CDTF">2022-04-18T03:15:00Z</dcterms:modified>
</cp:coreProperties>
</file>