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4763DA" w14:paraId="2F0A632B" w14:textId="77777777">
        <w:tc>
          <w:tcPr>
            <w:tcW w:w="2552" w:type="dxa"/>
          </w:tcPr>
          <w:p w14:paraId="762DB66F" w14:textId="77777777" w:rsidR="004763DA" w:rsidRDefault="0061152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4763DA" w:rsidRDefault="0061152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强降雨区群发性黄土地质灾害调查</w:t>
            </w:r>
          </w:p>
        </w:tc>
      </w:tr>
      <w:tr w:rsidR="004763DA" w14:paraId="11FB86FF" w14:textId="77777777">
        <w:tc>
          <w:tcPr>
            <w:tcW w:w="2552" w:type="dxa"/>
          </w:tcPr>
          <w:p w14:paraId="3C8B2769" w14:textId="77777777" w:rsidR="004763DA" w:rsidRDefault="0061152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4763DA" w:rsidRDefault="0061152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:rsidR="004763DA" w14:paraId="3916CB2C" w14:textId="77777777">
        <w:tc>
          <w:tcPr>
            <w:tcW w:w="2552" w:type="dxa"/>
          </w:tcPr>
          <w:p w14:paraId="79769EB4" w14:textId="77777777" w:rsidR="004763DA" w:rsidRDefault="0061152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77777777" w:rsidR="004763DA" w:rsidRDefault="0061152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黄土高原等典型地区地质灾害精细调查与风险管控</w:t>
            </w:r>
          </w:p>
        </w:tc>
      </w:tr>
      <w:tr w:rsidR="004763DA" w14:paraId="785D3071" w14:textId="77777777">
        <w:tc>
          <w:tcPr>
            <w:tcW w:w="2552" w:type="dxa"/>
          </w:tcPr>
          <w:p w14:paraId="5F7A80E8" w14:textId="77777777" w:rsidR="004763DA" w:rsidRDefault="0061152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4763DA" w:rsidRDefault="0061152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4763DA" w14:paraId="1251B407" w14:textId="77777777">
        <w:tc>
          <w:tcPr>
            <w:tcW w:w="2552" w:type="dxa"/>
          </w:tcPr>
          <w:p w14:paraId="3A7D2DC1" w14:textId="77777777" w:rsidR="004763DA" w:rsidRDefault="0061152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4763DA" w:rsidRDefault="004763DA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4763DA" w:rsidRDefault="004763D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4763DA" w:rsidRDefault="00611525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4E576AE5" w14:textId="77777777" w:rsidR="004763DA" w:rsidRDefault="0061152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项目以陕北黄土高原区为重点调查区，通过开展强降雨集中区群发性浅层黄土滑坡的地质调查与剖析、室内试验、数值模拟试验，概化出群发降雨型浅层黄土滑坡的典型地质力学模型与发育特征，揭示入渗过程中黄土斜坡变形失稳的动态演化机制，并提出其灾变临界阈值指标；构建以其阈值指标为内核，以坡顶临界张拉变形为桥梁，以降雨参数为指标的理论预测模型，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为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极端降雨群发性黄土滑坡区域稳定性评价提供理论依据。</w:t>
      </w:r>
    </w:p>
    <w:p w14:paraId="470BC1A3" w14:textId="77777777" w:rsidR="004763DA" w:rsidRDefault="0061152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7E5ECE7B" w14:textId="11111F99" w:rsidR="004763DA" w:rsidRDefault="0061152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1.群发性黄土地质灾害调查50平方千米；</w:t>
      </w:r>
    </w:p>
    <w:p w14:paraId="16245081" w14:textId="58F5E3D5" w:rsidR="004763DA" w:rsidRDefault="0061152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黄土常规物理力学实验50组；</w:t>
      </w:r>
    </w:p>
    <w:p w14:paraId="0A31163F" w14:textId="6C324582" w:rsidR="004763DA" w:rsidRDefault="0061152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水分入渗条件下黄土核磁测试24组；</w:t>
      </w:r>
    </w:p>
    <w:p w14:paraId="6E118CB3" w14:textId="5FA171FA" w:rsidR="004763DA" w:rsidRDefault="0061152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黄土地质灾害数值模拟8组。</w:t>
      </w:r>
    </w:p>
    <w:p w14:paraId="739C2D1C" w14:textId="0B95D990" w:rsidR="004763DA" w:rsidRDefault="004C6A1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2025年度</w:t>
      </w:r>
      <w:r w:rsidR="00611525"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预期成果：</w:t>
      </w:r>
    </w:p>
    <w:p w14:paraId="08DA1128" w14:textId="220F2B9B" w:rsidR="004763DA" w:rsidRDefault="00611525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</w:t>
      </w:r>
      <w:r>
        <w:rPr>
          <w:rFonts w:eastAsia="仿宋_GB2312" w:hint="eastAsia"/>
          <w:color w:val="000000"/>
          <w:kern w:val="0"/>
          <w:sz w:val="32"/>
          <w:szCs w:val="32"/>
        </w:rPr>
        <w:t>《陕北黄土高原典型群发性降雨黄土滑坡调查评价报告》；</w:t>
      </w:r>
    </w:p>
    <w:p w14:paraId="30D0EC58" w14:textId="3B08AE47" w:rsidR="004763DA" w:rsidRDefault="00611525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极端降雨区域浅层黄土滑坡预测模型；</w:t>
      </w:r>
    </w:p>
    <w:p w14:paraId="5A07CA61" w14:textId="5712B2E2" w:rsidR="004763DA" w:rsidRDefault="00611525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3.</w:t>
      </w:r>
      <w:r>
        <w:rPr>
          <w:rFonts w:eastAsia="仿宋_GB2312" w:hint="eastAsia"/>
          <w:color w:val="000000"/>
          <w:kern w:val="0"/>
          <w:sz w:val="32"/>
          <w:szCs w:val="32"/>
        </w:rPr>
        <w:t>申请发明专利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项，撰写</w:t>
      </w:r>
      <w:r>
        <w:rPr>
          <w:rFonts w:eastAsia="仿宋_GB2312" w:hint="eastAsia"/>
          <w:color w:val="000000"/>
          <w:kern w:val="0"/>
          <w:sz w:val="32"/>
          <w:szCs w:val="32"/>
        </w:rPr>
        <w:t>SCI</w:t>
      </w:r>
      <w:r>
        <w:rPr>
          <w:rFonts w:eastAsia="仿宋_GB2312" w:hint="eastAsia"/>
          <w:color w:val="000000"/>
          <w:kern w:val="0"/>
          <w:sz w:val="32"/>
          <w:szCs w:val="32"/>
        </w:rPr>
        <w:t>论文</w:t>
      </w:r>
      <w:r>
        <w:rPr>
          <w:rFonts w:eastAsia="仿宋_GB2312" w:hint="eastAsia"/>
          <w:color w:val="000000"/>
          <w:kern w:val="0"/>
          <w:sz w:val="32"/>
          <w:szCs w:val="32"/>
        </w:rPr>
        <w:t>1-2</w:t>
      </w:r>
      <w:r>
        <w:rPr>
          <w:rFonts w:eastAsia="仿宋_GB2312" w:hint="eastAsia"/>
          <w:color w:val="000000"/>
          <w:kern w:val="0"/>
          <w:sz w:val="32"/>
          <w:szCs w:val="32"/>
        </w:rPr>
        <w:t>篇。</w:t>
      </w:r>
    </w:p>
    <w:p w14:paraId="1371F532" w14:textId="77777777" w:rsidR="004763DA" w:rsidRDefault="004763DA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kern w:val="0"/>
          <w:sz w:val="32"/>
          <w:szCs w:val="32"/>
        </w:rPr>
      </w:pPr>
    </w:p>
    <w:p w14:paraId="72BCAF21" w14:textId="77777777" w:rsidR="004763DA" w:rsidRDefault="0061152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lastRenderedPageBreak/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4763DA" w:rsidRDefault="00611525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年度经费预算40万元。</w:t>
      </w:r>
    </w:p>
    <w:p w14:paraId="0D9E68D5" w14:textId="77777777" w:rsidR="004763DA" w:rsidRDefault="004763DA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2E131327" w14:textId="77777777" w:rsidR="004763DA" w:rsidRDefault="00611525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p w14:paraId="448160BE" w14:textId="77777777" w:rsidR="004763DA" w:rsidRDefault="004763DA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</w:p>
    <w:sectPr w:rsidR="004763DA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A7E85" w14:textId="77777777" w:rsidR="00611525" w:rsidRDefault="00611525">
      <w:r>
        <w:separator/>
      </w:r>
    </w:p>
  </w:endnote>
  <w:endnote w:type="continuationSeparator" w:id="0">
    <w:p w14:paraId="4065323C" w14:textId="77777777" w:rsidR="00611525" w:rsidRDefault="00611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C9A88" w14:textId="77777777" w:rsidR="00611525" w:rsidRDefault="00611525">
      <w:r>
        <w:separator/>
      </w:r>
    </w:p>
  </w:footnote>
  <w:footnote w:type="continuationSeparator" w:id="0">
    <w:p w14:paraId="256BD375" w14:textId="77777777" w:rsidR="00611525" w:rsidRDefault="00611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4763DA" w:rsidRDefault="004763DA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5A88"/>
    <w:rsid w:val="00096B67"/>
    <w:rsid w:val="000B03C5"/>
    <w:rsid w:val="000B4C6D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1543"/>
    <w:rsid w:val="001B6997"/>
    <w:rsid w:val="001C14F3"/>
    <w:rsid w:val="001C22FF"/>
    <w:rsid w:val="001D0348"/>
    <w:rsid w:val="001D5AEE"/>
    <w:rsid w:val="001D7152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536AC"/>
    <w:rsid w:val="00261E86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E5A4C"/>
    <w:rsid w:val="002F2D79"/>
    <w:rsid w:val="002F472F"/>
    <w:rsid w:val="00307E19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63DA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C6310"/>
    <w:rsid w:val="004C6A15"/>
    <w:rsid w:val="004D78E0"/>
    <w:rsid w:val="004E45A8"/>
    <w:rsid w:val="004F376B"/>
    <w:rsid w:val="004F64B5"/>
    <w:rsid w:val="00511240"/>
    <w:rsid w:val="005132FD"/>
    <w:rsid w:val="00514108"/>
    <w:rsid w:val="00514256"/>
    <w:rsid w:val="00516CB1"/>
    <w:rsid w:val="00521893"/>
    <w:rsid w:val="00534126"/>
    <w:rsid w:val="00547F79"/>
    <w:rsid w:val="00551B2C"/>
    <w:rsid w:val="005602FD"/>
    <w:rsid w:val="005632B0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11525"/>
    <w:rsid w:val="00620739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2B3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6257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4F3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16DFF"/>
    <w:rsid w:val="00A22F23"/>
    <w:rsid w:val="00A23498"/>
    <w:rsid w:val="00A24293"/>
    <w:rsid w:val="00A24470"/>
    <w:rsid w:val="00A31F67"/>
    <w:rsid w:val="00A657DA"/>
    <w:rsid w:val="00A70A54"/>
    <w:rsid w:val="00A745C0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1CB7"/>
    <w:rsid w:val="00B33E5F"/>
    <w:rsid w:val="00B35AC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10EB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5229"/>
    <w:rsid w:val="00C774D4"/>
    <w:rsid w:val="00C775B5"/>
    <w:rsid w:val="00C95283"/>
    <w:rsid w:val="00C97387"/>
    <w:rsid w:val="00CA2760"/>
    <w:rsid w:val="00CB0510"/>
    <w:rsid w:val="00CC2788"/>
    <w:rsid w:val="00CC6C15"/>
    <w:rsid w:val="00CD1FB4"/>
    <w:rsid w:val="00CD46BB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560FA"/>
    <w:rsid w:val="00D609FF"/>
    <w:rsid w:val="00D6352C"/>
    <w:rsid w:val="00D64985"/>
    <w:rsid w:val="00D70748"/>
    <w:rsid w:val="00D72ECE"/>
    <w:rsid w:val="00D8568D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5D2C"/>
    <w:rsid w:val="00E0609D"/>
    <w:rsid w:val="00E1202E"/>
    <w:rsid w:val="00E20042"/>
    <w:rsid w:val="00E3607D"/>
    <w:rsid w:val="00E438B4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116B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13CB"/>
    <w:rsid w:val="00FD2A87"/>
    <w:rsid w:val="00FE4E37"/>
    <w:rsid w:val="00FF438B"/>
    <w:rsid w:val="00FF66E1"/>
    <w:rsid w:val="121F78C0"/>
    <w:rsid w:val="133746B8"/>
    <w:rsid w:val="210B0AA2"/>
    <w:rsid w:val="52E50D16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6C6D2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D33075-11FE-4F6E-AF79-7A3E268524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266</Characters>
  <Application>Microsoft Office Word</Application>
  <DocSecurity>0</DocSecurity>
  <Lines>20</Lines>
  <Paragraphs>22</Paragraphs>
  <ScaleCrop>false</ScaleCrop>
  <Company>Microsoft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5</cp:revision>
  <cp:lastPrinted>2018-11-08T00:42:00Z</cp:lastPrinted>
  <dcterms:created xsi:type="dcterms:W3CDTF">2025-05-09T03:54:00Z</dcterms:created>
  <dcterms:modified xsi:type="dcterms:W3CDTF">2025-05-09T08:55:00Z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