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6" w:type="dxa"/>
        <w:tblInd w:w="-34" w:type="dxa"/>
        <w:tblLayout w:type="fixed"/>
        <w:tblLook w:val="04A0"/>
      </w:tblPr>
      <w:tblGrid>
        <w:gridCol w:w="2711"/>
        <w:gridCol w:w="6325"/>
      </w:tblGrid>
      <w:tr w:rsidR="00B02B88" w:rsidTr="009E2576">
        <w:trPr>
          <w:trHeight w:val="492"/>
        </w:trPr>
        <w:tc>
          <w:tcPr>
            <w:tcW w:w="2711" w:type="dxa"/>
          </w:tcPr>
          <w:p w:rsidR="00B02B88" w:rsidRDefault="009E2576" w:rsidP="009E2576">
            <w:pPr>
              <w:adjustRightInd w:val="0"/>
              <w:snapToGrid w:val="0"/>
              <w:spacing w:line="480" w:lineRule="exac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委托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业务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名称：</w:t>
            </w:r>
          </w:p>
        </w:tc>
        <w:tc>
          <w:tcPr>
            <w:tcW w:w="6325" w:type="dxa"/>
          </w:tcPr>
          <w:p w:rsidR="00B02B88" w:rsidRPr="00990C52" w:rsidRDefault="009E25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990C52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稀有气体同位素分析、气体组分测试、碳、氮、氢同位素测试</w:t>
            </w:r>
          </w:p>
        </w:tc>
      </w:tr>
      <w:tr w:rsidR="00B02B88">
        <w:trPr>
          <w:trHeight w:val="492"/>
        </w:trPr>
        <w:tc>
          <w:tcPr>
            <w:tcW w:w="2711" w:type="dxa"/>
          </w:tcPr>
          <w:p w:rsidR="00B02B88" w:rsidRDefault="009E25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工作起止年限：</w:t>
            </w:r>
          </w:p>
        </w:tc>
        <w:tc>
          <w:tcPr>
            <w:tcW w:w="6325" w:type="dxa"/>
          </w:tcPr>
          <w:p w:rsidR="00B02B88" w:rsidRPr="00990C52" w:rsidRDefault="009E25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 w:rsidRPr="00990C52">
              <w:rPr>
                <w:rFonts w:eastAsia="仿宋_GB2312" w:hint="eastAsia"/>
                <w:bCs/>
                <w:color w:val="000000"/>
                <w:kern w:val="0"/>
                <w:sz w:val="32"/>
                <w:szCs w:val="32"/>
              </w:rPr>
              <w:t>2024</w:t>
            </w:r>
            <w:r w:rsidRPr="00990C52"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B02B88">
        <w:trPr>
          <w:trHeight w:val="492"/>
        </w:trPr>
        <w:tc>
          <w:tcPr>
            <w:tcW w:w="2711" w:type="dxa"/>
          </w:tcPr>
          <w:p w:rsidR="00B02B88" w:rsidRDefault="009E25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所属二级项目：</w:t>
            </w:r>
          </w:p>
        </w:tc>
        <w:tc>
          <w:tcPr>
            <w:tcW w:w="6325" w:type="dxa"/>
          </w:tcPr>
          <w:p w:rsidR="00B02B88" w:rsidRPr="00990C52" w:rsidRDefault="009E25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 w:rsidRPr="00990C52">
              <w:rPr>
                <w:rFonts w:eastAsia="仿宋_GB2312" w:hint="eastAsia"/>
                <w:bCs/>
                <w:color w:val="000000"/>
                <w:kern w:val="0"/>
                <w:sz w:val="32"/>
                <w:szCs w:val="32"/>
              </w:rPr>
              <w:t>氦气资源调查评价与示范</w:t>
            </w:r>
          </w:p>
        </w:tc>
      </w:tr>
      <w:tr w:rsidR="00B02B88">
        <w:trPr>
          <w:trHeight w:val="492"/>
        </w:trPr>
        <w:tc>
          <w:tcPr>
            <w:tcW w:w="2711" w:type="dxa"/>
          </w:tcPr>
          <w:p w:rsidR="00B02B88" w:rsidRDefault="009E2576">
            <w:pPr>
              <w:adjustRightInd w:val="0"/>
              <w:snapToGrid w:val="0"/>
              <w:spacing w:line="480" w:lineRule="exact"/>
              <w:ind w:right="160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      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型：</w:t>
            </w:r>
          </w:p>
        </w:tc>
        <w:tc>
          <w:tcPr>
            <w:tcW w:w="6325" w:type="dxa"/>
          </w:tcPr>
          <w:p w:rsidR="00B02B88" w:rsidRPr="00990C52" w:rsidRDefault="009E25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 w:rsidRPr="00990C52">
              <w:rPr>
                <w:rFonts w:eastAsia="仿宋_GB2312" w:hint="eastAsia"/>
                <w:bCs/>
                <w:color w:val="000000"/>
                <w:kern w:val="0"/>
                <w:sz w:val="32"/>
                <w:szCs w:val="32"/>
              </w:rPr>
              <w:t>新开委托</w:t>
            </w:r>
          </w:p>
        </w:tc>
      </w:tr>
      <w:tr w:rsidR="00B02B88">
        <w:trPr>
          <w:trHeight w:val="492"/>
        </w:trPr>
        <w:tc>
          <w:tcPr>
            <w:tcW w:w="2711" w:type="dxa"/>
          </w:tcPr>
          <w:p w:rsidR="00B02B88" w:rsidRDefault="009E2576">
            <w:pPr>
              <w:adjustRightInd w:val="0"/>
              <w:snapToGrid w:val="0"/>
              <w:spacing w:line="480" w:lineRule="exact"/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>外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>协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  <w:t>单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  <w:t>位：</w:t>
            </w:r>
          </w:p>
        </w:tc>
        <w:tc>
          <w:tcPr>
            <w:tcW w:w="6325" w:type="dxa"/>
          </w:tcPr>
          <w:p w:rsidR="00B02B88" w:rsidRDefault="00B02B8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B02B88" w:rsidRDefault="00B02B88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</w:p>
    <w:p w:rsidR="00B02B88" w:rsidRDefault="009E2576">
      <w:pPr>
        <w:adjustRightInd w:val="0"/>
        <w:snapToGrid w:val="0"/>
        <w:spacing w:line="56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年目标任务：</w:t>
      </w:r>
    </w:p>
    <w:p w:rsidR="00B02B88" w:rsidRDefault="009E2576">
      <w:pPr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开展天然气样品组分、氦含量、稀有气体同位素、天然气甲烷碳同位素、天然</w:t>
      </w:r>
      <w:bookmarkStart w:id="0" w:name="_GoBack"/>
      <w:bookmarkEnd w:id="0"/>
      <w:r>
        <w:rPr>
          <w:rFonts w:eastAsia="仿宋_GB2312" w:hint="eastAsia"/>
          <w:color w:val="000000"/>
          <w:kern w:val="0"/>
          <w:sz w:val="32"/>
          <w:szCs w:val="32"/>
        </w:rPr>
        <w:t>气氢同位素、天然气氮同位素分析测试。</w:t>
      </w:r>
    </w:p>
    <w:p w:rsidR="00B02B88" w:rsidRDefault="009E2576">
      <w:pPr>
        <w:adjustRightInd w:val="0"/>
        <w:snapToGrid w:val="0"/>
        <w:spacing w:line="56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年主要实物工作量：</w:t>
      </w:r>
    </w:p>
    <w:p w:rsidR="00B02B88" w:rsidRDefault="009E2576">
      <w:pPr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天然气样品组分、氦含量测试各</w:t>
      </w:r>
      <w:r>
        <w:rPr>
          <w:rFonts w:eastAsia="仿宋_GB2312" w:hint="eastAsia"/>
          <w:color w:val="000000"/>
          <w:kern w:val="0"/>
          <w:sz w:val="32"/>
          <w:szCs w:val="32"/>
        </w:rPr>
        <w:t>50</w:t>
      </w:r>
      <w:r>
        <w:rPr>
          <w:rFonts w:eastAsia="仿宋_GB2312" w:hint="eastAsia"/>
          <w:color w:val="000000"/>
          <w:kern w:val="0"/>
          <w:sz w:val="32"/>
          <w:szCs w:val="32"/>
        </w:rPr>
        <w:t>件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次，稀有气体同位素测试</w:t>
      </w:r>
      <w:r>
        <w:rPr>
          <w:rFonts w:eastAsia="仿宋_GB2312" w:hint="eastAsia"/>
          <w:color w:val="000000"/>
          <w:kern w:val="0"/>
          <w:sz w:val="32"/>
          <w:szCs w:val="32"/>
        </w:rPr>
        <w:t>20</w:t>
      </w:r>
      <w:r>
        <w:rPr>
          <w:rFonts w:eastAsia="仿宋_GB2312" w:hint="eastAsia"/>
          <w:color w:val="000000"/>
          <w:kern w:val="0"/>
          <w:sz w:val="32"/>
          <w:szCs w:val="32"/>
        </w:rPr>
        <w:t>件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次，天然气甲烷碳同位素测试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0</w:t>
      </w:r>
      <w:r>
        <w:rPr>
          <w:rFonts w:eastAsia="仿宋_GB2312" w:hint="eastAsia"/>
          <w:color w:val="000000"/>
          <w:kern w:val="0"/>
          <w:sz w:val="32"/>
          <w:szCs w:val="32"/>
        </w:rPr>
        <w:t>件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次，天然气氢同位素、氮同位素各</w:t>
      </w:r>
      <w:r>
        <w:rPr>
          <w:rFonts w:eastAsia="仿宋_GB2312" w:hint="eastAsia"/>
          <w:color w:val="000000"/>
          <w:kern w:val="0"/>
          <w:sz w:val="32"/>
          <w:szCs w:val="32"/>
        </w:rPr>
        <w:t>3</w:t>
      </w:r>
      <w:r>
        <w:rPr>
          <w:rFonts w:eastAsia="仿宋_GB2312"/>
          <w:color w:val="000000"/>
          <w:kern w:val="0"/>
          <w:sz w:val="32"/>
          <w:szCs w:val="32"/>
        </w:rPr>
        <w:t>0</w:t>
      </w:r>
      <w:r>
        <w:rPr>
          <w:rFonts w:eastAsia="仿宋_GB2312" w:hint="eastAsia"/>
          <w:color w:val="000000"/>
          <w:kern w:val="0"/>
          <w:sz w:val="32"/>
          <w:szCs w:val="32"/>
        </w:rPr>
        <w:t>件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次，最终以实际送样数量为准。</w:t>
      </w:r>
    </w:p>
    <w:p w:rsidR="00B02B88" w:rsidRDefault="009E2576">
      <w:pPr>
        <w:adjustRightInd w:val="0"/>
        <w:snapToGrid w:val="0"/>
        <w:spacing w:line="56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年度预期成果：</w:t>
      </w:r>
    </w:p>
    <w:p w:rsidR="00B02B88" w:rsidRDefault="009E2576">
      <w:pPr>
        <w:pStyle w:val="Default"/>
        <w:spacing w:line="560" w:lineRule="exact"/>
        <w:ind w:firstLineChars="200" w:firstLine="640"/>
        <w:jc w:val="both"/>
        <w:rPr>
          <w:rFonts w:hAnsi="等线" w:cs="Times New Roman"/>
          <w:bCs/>
          <w:color w:val="auto"/>
          <w:kern w:val="2"/>
          <w:sz w:val="32"/>
          <w:szCs w:val="32"/>
        </w:rPr>
      </w:pPr>
      <w:r>
        <w:rPr>
          <w:rFonts w:hAnsi="等线" w:cs="Times New Roman" w:hint="eastAsia"/>
          <w:bCs/>
          <w:color w:val="auto"/>
          <w:kern w:val="2"/>
          <w:sz w:val="32"/>
          <w:szCs w:val="32"/>
        </w:rPr>
        <w:t>提交分析测试成果报告。</w:t>
      </w:r>
    </w:p>
    <w:p w:rsidR="00B02B88" w:rsidRDefault="009E2576">
      <w:pPr>
        <w:adjustRightInd w:val="0"/>
        <w:snapToGrid w:val="0"/>
        <w:spacing w:line="56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提交报告时间：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12</w:t>
      </w:r>
      <w:r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B02B88" w:rsidRDefault="009E2576">
      <w:pPr>
        <w:adjustRightInd w:val="0"/>
        <w:snapToGrid w:val="0"/>
        <w:spacing w:line="56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年度经费预算</w:t>
      </w:r>
      <w:r>
        <w:rPr>
          <w:rFonts w:eastAsia="仿宋_GB2312" w:hint="eastAsia"/>
          <w:color w:val="000000"/>
          <w:kern w:val="0"/>
          <w:sz w:val="32"/>
          <w:szCs w:val="32"/>
        </w:rPr>
        <w:t>24.30</w:t>
      </w:r>
      <w:r>
        <w:rPr>
          <w:rFonts w:eastAsia="仿宋_GB2312"/>
          <w:color w:val="000000"/>
          <w:kern w:val="0"/>
          <w:sz w:val="32"/>
          <w:szCs w:val="32"/>
        </w:rPr>
        <w:t>万元</w:t>
      </w:r>
      <w:r>
        <w:rPr>
          <w:rFonts w:eastAsia="仿宋_GB2312" w:hint="eastAsia"/>
          <w:color w:val="000000"/>
          <w:kern w:val="0"/>
          <w:sz w:val="32"/>
          <w:szCs w:val="32"/>
        </w:rPr>
        <w:t>，最终费用根据实际送样据实结算。</w:t>
      </w:r>
    </w:p>
    <w:p w:rsidR="00B02B88" w:rsidRDefault="00B02B88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B02B88" w:rsidRDefault="009E2576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>10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r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B02B88" w:rsidSect="00D32955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070" w:rsidRDefault="00900070">
      <w:r>
        <w:separator/>
      </w:r>
    </w:p>
  </w:endnote>
  <w:endnote w:type="continuationSeparator" w:id="0">
    <w:p w:rsidR="00900070" w:rsidRDefault="00900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070" w:rsidRDefault="00900070">
      <w:r>
        <w:separator/>
      </w:r>
    </w:p>
  </w:footnote>
  <w:footnote w:type="continuationSeparator" w:id="0">
    <w:p w:rsidR="00900070" w:rsidRDefault="00900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B88" w:rsidRDefault="00B02B88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BhODZmNWM4M2M2Nzg1YjI5NTA0Y2U3YzY4ZmRjNGMifQ=="/>
  </w:docVars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0FDF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7E9F"/>
    <w:rsid w:val="001D0348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1477"/>
    <w:rsid w:val="002527DE"/>
    <w:rsid w:val="002531BD"/>
    <w:rsid w:val="00280635"/>
    <w:rsid w:val="002821AF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4390"/>
    <w:rsid w:val="003F505E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6770B"/>
    <w:rsid w:val="0057173C"/>
    <w:rsid w:val="00576F22"/>
    <w:rsid w:val="005A1E75"/>
    <w:rsid w:val="005A57DC"/>
    <w:rsid w:val="005C16F3"/>
    <w:rsid w:val="005E00DF"/>
    <w:rsid w:val="005E2A77"/>
    <w:rsid w:val="005E5EB2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5D63"/>
    <w:rsid w:val="006A34CD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56CD"/>
    <w:rsid w:val="00745FFE"/>
    <w:rsid w:val="00753921"/>
    <w:rsid w:val="00756459"/>
    <w:rsid w:val="00764581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57BCF"/>
    <w:rsid w:val="00864B23"/>
    <w:rsid w:val="00865A8B"/>
    <w:rsid w:val="0086782D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00070"/>
    <w:rsid w:val="00915A9C"/>
    <w:rsid w:val="00917ECF"/>
    <w:rsid w:val="0092200D"/>
    <w:rsid w:val="00923599"/>
    <w:rsid w:val="00923F22"/>
    <w:rsid w:val="00927D27"/>
    <w:rsid w:val="00954E68"/>
    <w:rsid w:val="0097321F"/>
    <w:rsid w:val="00975063"/>
    <w:rsid w:val="00980AF3"/>
    <w:rsid w:val="00982B3A"/>
    <w:rsid w:val="009867A2"/>
    <w:rsid w:val="009872EC"/>
    <w:rsid w:val="00990C52"/>
    <w:rsid w:val="009A1A62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2576"/>
    <w:rsid w:val="009F182C"/>
    <w:rsid w:val="009F1C31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31F67"/>
    <w:rsid w:val="00A5430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445E"/>
    <w:rsid w:val="00AE5E04"/>
    <w:rsid w:val="00B00CF0"/>
    <w:rsid w:val="00B0119A"/>
    <w:rsid w:val="00B02B88"/>
    <w:rsid w:val="00B05E97"/>
    <w:rsid w:val="00B06D84"/>
    <w:rsid w:val="00B1510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E0A95"/>
    <w:rsid w:val="00BE0C0E"/>
    <w:rsid w:val="00BF012F"/>
    <w:rsid w:val="00BF0782"/>
    <w:rsid w:val="00BF0FF8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5F0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955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54F14"/>
    <w:rsid w:val="00E620E4"/>
    <w:rsid w:val="00E647D5"/>
    <w:rsid w:val="00E716D9"/>
    <w:rsid w:val="00EA624F"/>
    <w:rsid w:val="00EB244D"/>
    <w:rsid w:val="00EB673D"/>
    <w:rsid w:val="00EB774D"/>
    <w:rsid w:val="00EC1D06"/>
    <w:rsid w:val="00ED5FE1"/>
    <w:rsid w:val="00EE4EE3"/>
    <w:rsid w:val="00EE5C4A"/>
    <w:rsid w:val="00F12470"/>
    <w:rsid w:val="00F22475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3139"/>
    <w:rsid w:val="00FF438B"/>
    <w:rsid w:val="00FF66E1"/>
    <w:rsid w:val="133746B8"/>
    <w:rsid w:val="198C1729"/>
    <w:rsid w:val="210B0AA2"/>
    <w:rsid w:val="3FEB787B"/>
    <w:rsid w:val="52E50D16"/>
    <w:rsid w:val="7D72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55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3295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D32955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D32955"/>
    <w:pPr>
      <w:jc w:val="left"/>
    </w:pPr>
  </w:style>
  <w:style w:type="paragraph" w:styleId="a5">
    <w:name w:val="Body Text Indent"/>
    <w:basedOn w:val="a"/>
    <w:link w:val="Char0"/>
    <w:unhideWhenUsed/>
    <w:qFormat/>
    <w:rsid w:val="00D32955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D32955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D32955"/>
    <w:rPr>
      <w:sz w:val="18"/>
      <w:szCs w:val="18"/>
    </w:rPr>
  </w:style>
  <w:style w:type="paragraph" w:styleId="a8">
    <w:name w:val="footer"/>
    <w:basedOn w:val="a"/>
    <w:semiHidden/>
    <w:qFormat/>
    <w:rsid w:val="00D32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D32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D32955"/>
    <w:rPr>
      <w:b/>
      <w:bCs/>
    </w:rPr>
  </w:style>
  <w:style w:type="table" w:styleId="ab">
    <w:name w:val="Table Grid"/>
    <w:basedOn w:val="a1"/>
    <w:uiPriority w:val="59"/>
    <w:qFormat/>
    <w:rsid w:val="00D32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D32955"/>
  </w:style>
  <w:style w:type="character" w:styleId="ad">
    <w:name w:val="annotation reference"/>
    <w:basedOn w:val="a0"/>
    <w:uiPriority w:val="99"/>
    <w:semiHidden/>
    <w:unhideWhenUsed/>
    <w:qFormat/>
    <w:rsid w:val="00D32955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D32955"/>
  </w:style>
  <w:style w:type="paragraph" w:customStyle="1" w:styleId="CharCharCharChar">
    <w:name w:val="Char Char Char Char"/>
    <w:basedOn w:val="a"/>
    <w:next w:val="a"/>
    <w:qFormat/>
    <w:rsid w:val="00D32955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D32955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D32955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D32955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D32955"/>
    <w:rPr>
      <w:b/>
    </w:rPr>
  </w:style>
  <w:style w:type="character" w:customStyle="1" w:styleId="3">
    <w:name w:val="样式3"/>
    <w:basedOn w:val="a0"/>
    <w:uiPriority w:val="1"/>
    <w:qFormat/>
    <w:rsid w:val="00D32955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D32955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D32955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D32955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D32955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D32955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D32955"/>
    <w:rPr>
      <w:rFonts w:ascii="Calibri" w:eastAsia="仿宋_GB2312" w:hAnsi="Calibri"/>
      <w:kern w:val="2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Char0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Pr>
      <w:rFonts w:ascii="Calibri" w:eastAsia="仿宋_GB2312" w:hAnsi="Calibr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FE4741-D436-4828-8EFD-42813813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丁辉</cp:lastModifiedBy>
  <cp:revision>30</cp:revision>
  <cp:lastPrinted>2018-11-08T00:42:00Z</cp:lastPrinted>
  <dcterms:created xsi:type="dcterms:W3CDTF">2018-04-23T07:41:00Z</dcterms:created>
  <dcterms:modified xsi:type="dcterms:W3CDTF">2024-04-17T06:25:00Z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1BC0F43B1E1C43D1A3218D7412887390_13</vt:lpwstr>
  </property>
</Properties>
</file>