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6" w:type="dxa"/>
        <w:tblInd w:w="-34" w:type="dxa"/>
        <w:tblLayout w:type="fixed"/>
        <w:tblLook w:val="04A0"/>
      </w:tblPr>
      <w:tblGrid>
        <w:gridCol w:w="2552"/>
        <w:gridCol w:w="5954"/>
      </w:tblGrid>
      <w:tr w:rsidR="009F44E9" w:rsidRPr="00B75687" w:rsidTr="00D37B32">
        <w:tc>
          <w:tcPr>
            <w:tcW w:w="2552" w:type="dxa"/>
          </w:tcPr>
          <w:p w:rsidR="009F44E9" w:rsidRPr="00B75687" w:rsidRDefault="00816E55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B856E1">
              <w:rPr>
                <w:rFonts w:eastAsia="仿宋_GB2312" w:hint="eastAsia"/>
                <w:b/>
                <w:color w:val="000000"/>
                <w:spacing w:val="90"/>
                <w:kern w:val="0"/>
                <w:sz w:val="32"/>
                <w:szCs w:val="32"/>
                <w:fitText w:val="1929" w:id="868886273"/>
              </w:rPr>
              <w:t>委托名</w:t>
            </w:r>
            <w:r w:rsidRPr="00B856E1">
              <w:rPr>
                <w:rFonts w:eastAsia="仿宋_GB2312" w:hint="eastAsia"/>
                <w:b/>
                <w:color w:val="000000"/>
                <w:kern w:val="0"/>
                <w:sz w:val="32"/>
                <w:szCs w:val="32"/>
                <w:fitText w:val="1929" w:id="868886273"/>
              </w:rPr>
              <w:t>称</w:t>
            </w:r>
            <w:r w:rsidR="009F44E9" w:rsidRPr="00B75687">
              <w:rPr>
                <w:rFonts w:eastAsia="仿宋_GB2312"/>
                <w:b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:rsidR="009F44E9" w:rsidRPr="00B75687" w:rsidRDefault="005D7DDA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B75687">
              <w:rPr>
                <w:rFonts w:eastAsia="仿宋_GB2312"/>
                <w:b/>
                <w:color w:val="000000"/>
                <w:sz w:val="32"/>
                <w:szCs w:val="32"/>
              </w:rPr>
              <w:t>玛尔坎苏地区综合物探剖面测量</w:t>
            </w:r>
          </w:p>
        </w:tc>
      </w:tr>
      <w:tr w:rsidR="00316CA3" w:rsidRPr="00B75687" w:rsidTr="00D37B32">
        <w:tc>
          <w:tcPr>
            <w:tcW w:w="2552" w:type="dxa"/>
          </w:tcPr>
          <w:p w:rsidR="00316CA3" w:rsidRPr="00B75687" w:rsidRDefault="00316CA3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B75687">
              <w:rPr>
                <w:rFonts w:eastAsia="仿宋_GB2312"/>
                <w:b/>
                <w:color w:val="000000"/>
                <w:sz w:val="32"/>
                <w:szCs w:val="32"/>
              </w:rPr>
              <w:t>工作起止年限：</w:t>
            </w:r>
          </w:p>
        </w:tc>
        <w:tc>
          <w:tcPr>
            <w:tcW w:w="5954" w:type="dxa"/>
          </w:tcPr>
          <w:p w:rsidR="00316CA3" w:rsidRPr="00B75687" w:rsidRDefault="005D7DDA" w:rsidP="005D7DDA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B75687">
              <w:rPr>
                <w:rFonts w:eastAsia="仿宋_GB2312"/>
                <w:color w:val="000000"/>
                <w:sz w:val="32"/>
                <w:szCs w:val="32"/>
              </w:rPr>
              <w:t>2019</w:t>
            </w:r>
            <w:r w:rsidR="00D37B32" w:rsidRPr="00B75687">
              <w:rPr>
                <w:rFonts w:eastAsia="仿宋_GB2312"/>
                <w:color w:val="000000"/>
                <w:sz w:val="32"/>
                <w:szCs w:val="32"/>
              </w:rPr>
              <w:t>年</w:t>
            </w:r>
            <w:r w:rsidR="0083535C" w:rsidRPr="00B75687">
              <w:rPr>
                <w:rFonts w:eastAsia="仿宋_GB2312"/>
                <w:color w:val="000000"/>
                <w:sz w:val="32"/>
                <w:szCs w:val="32"/>
              </w:rPr>
              <w:t>-</w:t>
            </w:r>
            <w:r w:rsidRPr="00B75687">
              <w:rPr>
                <w:rFonts w:eastAsia="仿宋_GB2312"/>
                <w:color w:val="000000"/>
                <w:sz w:val="32"/>
                <w:szCs w:val="32"/>
              </w:rPr>
              <w:t>2021</w:t>
            </w:r>
            <w:r w:rsidR="00316CA3" w:rsidRPr="00B75687">
              <w:rPr>
                <w:rFonts w:eastAsia="仿宋_GB2312"/>
                <w:color w:val="000000"/>
                <w:sz w:val="32"/>
                <w:szCs w:val="32"/>
              </w:rPr>
              <w:t>年</w:t>
            </w:r>
          </w:p>
        </w:tc>
      </w:tr>
      <w:tr w:rsidR="009F44E9" w:rsidRPr="00B75687" w:rsidTr="00D37B32">
        <w:tc>
          <w:tcPr>
            <w:tcW w:w="2552" w:type="dxa"/>
          </w:tcPr>
          <w:p w:rsidR="009F44E9" w:rsidRPr="00B75687" w:rsidRDefault="00AE0FC8" w:rsidP="00022F0A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B75687">
              <w:rPr>
                <w:rFonts w:eastAsia="仿宋_GB2312"/>
                <w:b/>
                <w:color w:val="000000"/>
                <w:sz w:val="32"/>
                <w:szCs w:val="32"/>
              </w:rPr>
              <w:t>所属</w:t>
            </w:r>
            <w:r w:rsidR="00022F0A" w:rsidRPr="00B75687">
              <w:rPr>
                <w:rFonts w:eastAsia="仿宋_GB2312"/>
                <w:b/>
                <w:color w:val="000000"/>
                <w:sz w:val="32"/>
                <w:szCs w:val="32"/>
              </w:rPr>
              <w:t>二</w:t>
            </w:r>
            <w:r w:rsidR="002C051F" w:rsidRPr="00B75687">
              <w:rPr>
                <w:rFonts w:eastAsia="仿宋_GB2312"/>
                <w:b/>
                <w:color w:val="000000"/>
                <w:sz w:val="32"/>
                <w:szCs w:val="32"/>
              </w:rPr>
              <w:t>级项目</w:t>
            </w:r>
            <w:r w:rsidR="009F44E9" w:rsidRPr="00B75687">
              <w:rPr>
                <w:rFonts w:eastAsia="仿宋_GB2312"/>
                <w:b/>
                <w:color w:val="00000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:rsidR="009F44E9" w:rsidRPr="00B75687" w:rsidRDefault="005D7DDA" w:rsidP="005D7DDA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B75687">
              <w:rPr>
                <w:rFonts w:eastAsia="仿宋_GB2312"/>
                <w:color w:val="000000"/>
                <w:sz w:val="32"/>
                <w:szCs w:val="32"/>
              </w:rPr>
              <w:t>西昆仑大红柳滩</w:t>
            </w:r>
            <w:r w:rsidRPr="00B75687">
              <w:rPr>
                <w:rFonts w:eastAsia="仿宋_GB2312"/>
                <w:color w:val="000000"/>
                <w:sz w:val="32"/>
                <w:szCs w:val="32"/>
              </w:rPr>
              <w:t>-</w:t>
            </w:r>
            <w:r w:rsidRPr="00B75687">
              <w:rPr>
                <w:rFonts w:eastAsia="仿宋_GB2312"/>
                <w:color w:val="000000"/>
                <w:sz w:val="32"/>
                <w:szCs w:val="32"/>
              </w:rPr>
              <w:t>甜水海地区大型矿产资源基地综合调查</w:t>
            </w:r>
          </w:p>
        </w:tc>
      </w:tr>
      <w:tr w:rsidR="009F44E9" w:rsidRPr="00B75687" w:rsidTr="00D37B32">
        <w:tc>
          <w:tcPr>
            <w:tcW w:w="2552" w:type="dxa"/>
          </w:tcPr>
          <w:p w:rsidR="009F44E9" w:rsidRPr="00B75687" w:rsidRDefault="009F44E9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  <w:r w:rsidRPr="00B75687">
              <w:rPr>
                <w:rFonts w:eastAsia="仿宋_GB2312"/>
                <w:b/>
                <w:color w:val="000000"/>
                <w:spacing w:val="106"/>
                <w:kern w:val="0"/>
                <w:sz w:val="32"/>
                <w:szCs w:val="32"/>
              </w:rPr>
              <w:t>承担单</w:t>
            </w:r>
            <w:r w:rsidRPr="00B75687"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  <w:t>位：</w:t>
            </w:r>
          </w:p>
        </w:tc>
        <w:tc>
          <w:tcPr>
            <w:tcW w:w="5954" w:type="dxa"/>
          </w:tcPr>
          <w:p w:rsidR="009F44E9" w:rsidRPr="00B75687" w:rsidRDefault="009F44E9" w:rsidP="00D37B32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sz w:val="32"/>
                <w:szCs w:val="32"/>
              </w:rPr>
            </w:pPr>
          </w:p>
        </w:tc>
      </w:tr>
    </w:tbl>
    <w:p w:rsidR="00521893" w:rsidRPr="00B75687" w:rsidRDefault="00D37B32" w:rsidP="004A50FD">
      <w:pPr>
        <w:adjustRightInd w:val="0"/>
        <w:snapToGrid w:val="0"/>
        <w:spacing w:line="500" w:lineRule="exact"/>
        <w:rPr>
          <w:rFonts w:eastAsia="仿宋_GB2312"/>
          <w:b/>
          <w:color w:val="000000"/>
          <w:sz w:val="32"/>
          <w:szCs w:val="32"/>
        </w:rPr>
      </w:pPr>
      <w:r w:rsidRPr="00B75687">
        <w:rPr>
          <w:rFonts w:eastAsia="仿宋_GB2312"/>
          <w:b/>
          <w:color w:val="000000"/>
          <w:sz w:val="32"/>
          <w:szCs w:val="32"/>
        </w:rPr>
        <w:t>总体目标任务：</w:t>
      </w:r>
      <w:r w:rsidR="008125A0" w:rsidRPr="00B75687">
        <w:rPr>
          <w:rFonts w:eastAsia="仿宋_GB2312"/>
          <w:color w:val="000000"/>
          <w:sz w:val="32"/>
          <w:szCs w:val="32"/>
        </w:rPr>
        <w:t>通过</w:t>
      </w:r>
      <w:r w:rsidR="00C25AC9" w:rsidRPr="00B75687">
        <w:rPr>
          <w:rFonts w:eastAsia="仿宋_GB2312"/>
          <w:color w:val="000000"/>
          <w:sz w:val="32"/>
          <w:szCs w:val="32"/>
        </w:rPr>
        <w:t>重电</w:t>
      </w:r>
      <w:r w:rsidR="00B75687" w:rsidRPr="00B75687">
        <w:rPr>
          <w:rFonts w:eastAsia="仿宋_GB2312"/>
          <w:color w:val="000000"/>
          <w:sz w:val="32"/>
          <w:szCs w:val="32"/>
        </w:rPr>
        <w:t>等</w:t>
      </w:r>
      <w:r w:rsidR="00C25AC9" w:rsidRPr="00B75687">
        <w:rPr>
          <w:rFonts w:eastAsia="仿宋_GB2312"/>
          <w:color w:val="000000"/>
          <w:sz w:val="32"/>
          <w:szCs w:val="32"/>
        </w:rPr>
        <w:t>综合物探剖面</w:t>
      </w:r>
      <w:r w:rsidR="008125A0" w:rsidRPr="00B75687">
        <w:rPr>
          <w:rFonts w:eastAsia="仿宋_GB2312"/>
          <w:color w:val="000000"/>
          <w:sz w:val="32"/>
          <w:szCs w:val="32"/>
        </w:rPr>
        <w:t>测量，</w:t>
      </w:r>
      <w:r w:rsidR="00C25AC9" w:rsidRPr="00B75687">
        <w:rPr>
          <w:rFonts w:eastAsia="仿宋_GB2312"/>
          <w:color w:val="000000"/>
          <w:sz w:val="32"/>
          <w:szCs w:val="32"/>
        </w:rPr>
        <w:t>配合专项地质调查</w:t>
      </w:r>
      <w:r w:rsidR="008125A0" w:rsidRPr="00B75687">
        <w:rPr>
          <w:rFonts w:eastAsia="仿宋_GB2312"/>
          <w:color w:val="000000"/>
          <w:sz w:val="32"/>
          <w:szCs w:val="32"/>
        </w:rPr>
        <w:t>，</w:t>
      </w:r>
      <w:r w:rsidR="00C25AC9" w:rsidRPr="00B75687">
        <w:rPr>
          <w:rFonts w:eastAsia="仿宋_GB2312"/>
          <w:color w:val="000000"/>
          <w:sz w:val="32"/>
          <w:szCs w:val="32"/>
        </w:rPr>
        <w:t>查明玛尔坎苏一带含锰岩系</w:t>
      </w:r>
      <w:r w:rsidR="008125A0" w:rsidRPr="00B75687">
        <w:rPr>
          <w:rFonts w:eastAsia="仿宋_GB2312"/>
          <w:color w:val="000000"/>
          <w:sz w:val="32"/>
          <w:szCs w:val="32"/>
        </w:rPr>
        <w:t>分布</w:t>
      </w:r>
      <w:r w:rsidR="00C25AC9" w:rsidRPr="00B75687">
        <w:rPr>
          <w:rFonts w:eastAsia="仿宋_GB2312"/>
          <w:color w:val="000000"/>
          <w:sz w:val="32"/>
          <w:szCs w:val="32"/>
        </w:rPr>
        <w:t>与构造形态，</w:t>
      </w:r>
      <w:r w:rsidR="008125A0" w:rsidRPr="00B75687">
        <w:rPr>
          <w:rFonts w:eastAsia="仿宋_GB2312"/>
          <w:color w:val="000000"/>
          <w:sz w:val="32"/>
          <w:szCs w:val="32"/>
        </w:rPr>
        <w:t>以及</w:t>
      </w:r>
      <w:r w:rsidR="00C25AC9" w:rsidRPr="00B75687">
        <w:rPr>
          <w:rFonts w:eastAsia="仿宋_GB2312"/>
          <w:color w:val="000000"/>
          <w:sz w:val="32"/>
          <w:szCs w:val="32"/>
        </w:rPr>
        <w:t>隐伏区锰矿体</w:t>
      </w:r>
      <w:r w:rsidR="008125A0" w:rsidRPr="00B75687">
        <w:rPr>
          <w:rFonts w:eastAsia="仿宋_GB2312"/>
          <w:color w:val="000000"/>
          <w:sz w:val="32"/>
          <w:szCs w:val="32"/>
        </w:rPr>
        <w:t>延伸</w:t>
      </w:r>
      <w:r w:rsidR="00C25AC9" w:rsidRPr="00B75687">
        <w:rPr>
          <w:rFonts w:eastAsia="仿宋_GB2312"/>
          <w:color w:val="000000"/>
          <w:sz w:val="32"/>
          <w:szCs w:val="32"/>
        </w:rPr>
        <w:t>情况，揭示构造、</w:t>
      </w:r>
      <w:r w:rsidR="008125A0" w:rsidRPr="00B75687">
        <w:rPr>
          <w:rFonts w:eastAsia="仿宋_GB2312"/>
          <w:color w:val="000000"/>
          <w:sz w:val="32"/>
          <w:szCs w:val="32"/>
        </w:rPr>
        <w:t>地层</w:t>
      </w:r>
      <w:r w:rsidR="00C25AC9" w:rsidRPr="00B75687">
        <w:rPr>
          <w:rFonts w:eastAsia="仿宋_GB2312"/>
          <w:color w:val="000000"/>
          <w:sz w:val="32"/>
          <w:szCs w:val="32"/>
        </w:rPr>
        <w:t>与锰矿体之间的关系，</w:t>
      </w:r>
      <w:r w:rsidR="00D67C69" w:rsidRPr="00B75687">
        <w:rPr>
          <w:rFonts w:eastAsia="仿宋_GB2312"/>
          <w:color w:val="000000"/>
          <w:sz w:val="32"/>
          <w:szCs w:val="32"/>
        </w:rPr>
        <w:t>同时分析玛尔坎苏地区水文地质特征，</w:t>
      </w:r>
      <w:r w:rsidR="00C25AC9" w:rsidRPr="00B75687">
        <w:rPr>
          <w:rFonts w:eastAsia="仿宋_GB2312"/>
          <w:color w:val="000000"/>
          <w:sz w:val="32"/>
          <w:szCs w:val="32"/>
        </w:rPr>
        <w:t>为</w:t>
      </w:r>
      <w:r w:rsidR="00567CAE" w:rsidRPr="00B75687">
        <w:rPr>
          <w:rFonts w:eastAsia="仿宋_GB2312"/>
          <w:color w:val="000000"/>
          <w:sz w:val="32"/>
          <w:szCs w:val="32"/>
        </w:rPr>
        <w:t>提升</w:t>
      </w:r>
      <w:r w:rsidR="00C25AC9" w:rsidRPr="00B75687">
        <w:rPr>
          <w:rFonts w:eastAsia="仿宋_GB2312"/>
          <w:color w:val="000000"/>
          <w:sz w:val="32"/>
          <w:szCs w:val="32"/>
        </w:rPr>
        <w:t>玛尔坎苏一带锰矿成矿</w:t>
      </w:r>
      <w:r w:rsidR="00567CAE" w:rsidRPr="00B75687">
        <w:rPr>
          <w:rFonts w:eastAsia="仿宋_GB2312"/>
          <w:color w:val="000000"/>
          <w:sz w:val="32"/>
          <w:szCs w:val="32"/>
        </w:rPr>
        <w:t>规律认识与指导下一步找矿</w:t>
      </w:r>
      <w:r w:rsidR="00C25AC9" w:rsidRPr="00B75687">
        <w:rPr>
          <w:rFonts w:eastAsia="仿宋_GB2312"/>
          <w:color w:val="000000"/>
          <w:sz w:val="32"/>
          <w:szCs w:val="32"/>
        </w:rPr>
        <w:t>提供地球物理资料支撑。</w:t>
      </w:r>
    </w:p>
    <w:p w:rsidR="00521893" w:rsidRPr="00B75687" w:rsidRDefault="00D37B32" w:rsidP="00D67C69">
      <w:pPr>
        <w:adjustRightInd w:val="0"/>
        <w:snapToGrid w:val="0"/>
        <w:spacing w:line="500" w:lineRule="exact"/>
        <w:jc w:val="left"/>
        <w:rPr>
          <w:sz w:val="32"/>
          <w:szCs w:val="32"/>
        </w:rPr>
      </w:pPr>
      <w:r w:rsidRPr="00B75687">
        <w:rPr>
          <w:rFonts w:eastAsia="仿宋_GB2312"/>
          <w:b/>
          <w:color w:val="000000"/>
          <w:sz w:val="32"/>
          <w:szCs w:val="32"/>
        </w:rPr>
        <w:t>预期成果：</w:t>
      </w:r>
      <w:r w:rsidR="00D67C69" w:rsidRPr="00B75687">
        <w:rPr>
          <w:rFonts w:eastAsia="仿宋_GB2312"/>
          <w:color w:val="000000"/>
          <w:sz w:val="32"/>
          <w:szCs w:val="32"/>
        </w:rPr>
        <w:t>1.</w:t>
      </w:r>
      <w:r w:rsidR="00B75687" w:rsidRPr="00B75687">
        <w:rPr>
          <w:rFonts w:eastAsia="仿宋_GB2312"/>
          <w:color w:val="000000"/>
          <w:sz w:val="32"/>
          <w:szCs w:val="32"/>
        </w:rPr>
        <w:t>查明</w:t>
      </w:r>
      <w:r w:rsidR="00D67C69" w:rsidRPr="00B75687">
        <w:rPr>
          <w:rFonts w:eastAsia="仿宋_GB2312"/>
          <w:color w:val="000000"/>
          <w:sz w:val="32"/>
          <w:szCs w:val="32"/>
        </w:rPr>
        <w:t>玛尔坎苏锰矿带</w:t>
      </w:r>
      <w:r w:rsidR="008125A0" w:rsidRPr="00B75687">
        <w:rPr>
          <w:rFonts w:eastAsia="仿宋_GB2312"/>
          <w:color w:val="000000"/>
          <w:sz w:val="32"/>
          <w:szCs w:val="32"/>
        </w:rPr>
        <w:t>含锰岩系分布</w:t>
      </w:r>
      <w:r w:rsidR="00D67C69" w:rsidRPr="00B75687">
        <w:rPr>
          <w:rFonts w:eastAsia="仿宋_GB2312"/>
          <w:color w:val="000000"/>
          <w:sz w:val="32"/>
          <w:szCs w:val="32"/>
        </w:rPr>
        <w:t>与构造形态；</w:t>
      </w:r>
      <w:r w:rsidR="00D67C69" w:rsidRPr="00B75687">
        <w:rPr>
          <w:rFonts w:eastAsia="仿宋_GB2312"/>
          <w:color w:val="000000"/>
          <w:sz w:val="32"/>
          <w:szCs w:val="32"/>
        </w:rPr>
        <w:t>2.</w:t>
      </w:r>
      <w:r w:rsidR="00D67C69" w:rsidRPr="00B75687">
        <w:rPr>
          <w:rFonts w:eastAsia="仿宋_GB2312"/>
          <w:color w:val="000000"/>
          <w:sz w:val="32"/>
          <w:szCs w:val="32"/>
        </w:rPr>
        <w:t>总结锰矿体物性特征及有效的锰矿找矿技术方法组合，指导隐伏区找矿；</w:t>
      </w:r>
      <w:r w:rsidR="00D67C69" w:rsidRPr="00B75687">
        <w:rPr>
          <w:rFonts w:eastAsia="仿宋_GB2312"/>
          <w:color w:val="000000"/>
          <w:sz w:val="32"/>
          <w:szCs w:val="32"/>
        </w:rPr>
        <w:t>3.</w:t>
      </w:r>
      <w:r w:rsidR="00D67C69" w:rsidRPr="00B75687">
        <w:rPr>
          <w:rFonts w:eastAsia="仿宋_GB2312"/>
          <w:color w:val="000000"/>
          <w:sz w:val="32"/>
          <w:szCs w:val="32"/>
        </w:rPr>
        <w:t>分析玛尔坎苏锰矿带水文地质特征</w:t>
      </w:r>
      <w:r w:rsidR="004A50FD" w:rsidRPr="00B75687">
        <w:rPr>
          <w:rFonts w:eastAsia="仿宋_GB2312"/>
          <w:color w:val="000000"/>
          <w:sz w:val="32"/>
          <w:szCs w:val="32"/>
        </w:rPr>
        <w:t>；</w:t>
      </w:r>
      <w:r w:rsidR="00A453B3" w:rsidRPr="00B75687">
        <w:rPr>
          <w:rFonts w:eastAsia="仿宋_GB2312"/>
          <w:color w:val="000000"/>
          <w:sz w:val="32"/>
          <w:szCs w:val="32"/>
        </w:rPr>
        <w:t>4.</w:t>
      </w:r>
      <w:r w:rsidR="00A453B3" w:rsidRPr="00B75687">
        <w:rPr>
          <w:rFonts w:eastAsia="仿宋_GB2312"/>
          <w:color w:val="000000"/>
          <w:sz w:val="32"/>
          <w:szCs w:val="32"/>
        </w:rPr>
        <w:t>提交《玛尔坎苏地区综合物探剖面测量》成果报告。</w:t>
      </w:r>
    </w:p>
    <w:p w:rsidR="00D67C69" w:rsidRPr="00B75687" w:rsidRDefault="00EE5C4A" w:rsidP="007F2C22">
      <w:pPr>
        <w:adjustRightInd w:val="0"/>
        <w:snapToGrid w:val="0"/>
        <w:spacing w:line="480" w:lineRule="exact"/>
        <w:jc w:val="left"/>
        <w:rPr>
          <w:rFonts w:eastAsia="仿宋_GB2312"/>
          <w:b/>
          <w:color w:val="000000"/>
          <w:sz w:val="32"/>
          <w:szCs w:val="32"/>
        </w:rPr>
      </w:pPr>
      <w:r w:rsidRPr="00B75687">
        <w:rPr>
          <w:rFonts w:eastAsia="仿宋_GB2312"/>
          <w:b/>
          <w:color w:val="000000"/>
          <w:sz w:val="32"/>
          <w:szCs w:val="32"/>
        </w:rPr>
        <w:t>201</w:t>
      </w:r>
      <w:r w:rsidR="00D67C69" w:rsidRPr="00B75687">
        <w:rPr>
          <w:rFonts w:eastAsia="仿宋_GB2312"/>
          <w:b/>
          <w:color w:val="000000"/>
          <w:sz w:val="32"/>
          <w:szCs w:val="32"/>
        </w:rPr>
        <w:t>9</w:t>
      </w:r>
      <w:r w:rsidR="00A772A9" w:rsidRPr="00B75687">
        <w:rPr>
          <w:rFonts w:eastAsia="仿宋_GB2312"/>
          <w:b/>
          <w:color w:val="000000"/>
          <w:sz w:val="32"/>
          <w:szCs w:val="32"/>
        </w:rPr>
        <w:t>年</w:t>
      </w:r>
      <w:r w:rsidR="00521893" w:rsidRPr="00B75687">
        <w:rPr>
          <w:rFonts w:eastAsia="仿宋_GB2312"/>
          <w:b/>
          <w:color w:val="000000"/>
          <w:sz w:val="32"/>
          <w:szCs w:val="32"/>
        </w:rPr>
        <w:t>目标</w:t>
      </w:r>
      <w:r w:rsidR="00A772A9" w:rsidRPr="00B75687">
        <w:rPr>
          <w:rFonts w:eastAsia="仿宋_GB2312"/>
          <w:b/>
          <w:color w:val="000000"/>
          <w:sz w:val="32"/>
          <w:szCs w:val="32"/>
        </w:rPr>
        <w:t>任务：</w:t>
      </w:r>
      <w:r w:rsidR="00567CAE" w:rsidRPr="00B75687">
        <w:rPr>
          <w:rFonts w:eastAsia="仿宋_GB2312"/>
          <w:color w:val="000000"/>
          <w:sz w:val="32"/>
          <w:szCs w:val="32"/>
        </w:rPr>
        <w:t>通过</w:t>
      </w:r>
      <w:r w:rsidR="00A453B3" w:rsidRPr="00B75687">
        <w:rPr>
          <w:rFonts w:eastAsia="仿宋_GB2312"/>
          <w:color w:val="000000"/>
          <w:sz w:val="32"/>
          <w:szCs w:val="32"/>
        </w:rPr>
        <w:t>重电综合剖面</w:t>
      </w:r>
      <w:r w:rsidR="00567CAE" w:rsidRPr="00B75687">
        <w:rPr>
          <w:rFonts w:eastAsia="仿宋_GB2312"/>
          <w:color w:val="000000"/>
          <w:sz w:val="32"/>
          <w:szCs w:val="32"/>
        </w:rPr>
        <w:t>测量，</w:t>
      </w:r>
      <w:r w:rsidR="00A453B3" w:rsidRPr="00B75687">
        <w:rPr>
          <w:rFonts w:eastAsia="仿宋_GB2312"/>
          <w:color w:val="000000"/>
          <w:sz w:val="32"/>
          <w:szCs w:val="32"/>
        </w:rPr>
        <w:t>配合</w:t>
      </w:r>
      <w:r w:rsidR="00567CAE" w:rsidRPr="00B75687">
        <w:rPr>
          <w:rFonts w:eastAsia="仿宋_GB2312"/>
          <w:color w:val="000000"/>
          <w:sz w:val="32"/>
          <w:szCs w:val="32"/>
        </w:rPr>
        <w:t>专项</w:t>
      </w:r>
      <w:r w:rsidR="00A453B3" w:rsidRPr="00B75687">
        <w:rPr>
          <w:rFonts w:eastAsia="仿宋_GB2312"/>
          <w:color w:val="000000"/>
          <w:sz w:val="32"/>
          <w:szCs w:val="32"/>
        </w:rPr>
        <w:t>地质调查</w:t>
      </w:r>
      <w:r w:rsidR="00567CAE" w:rsidRPr="00B75687">
        <w:rPr>
          <w:rFonts w:eastAsia="仿宋_GB2312"/>
          <w:color w:val="000000"/>
          <w:sz w:val="32"/>
          <w:szCs w:val="32"/>
        </w:rPr>
        <w:t>，初步</w:t>
      </w:r>
      <w:r w:rsidR="00A453B3" w:rsidRPr="00B75687">
        <w:rPr>
          <w:rFonts w:eastAsia="仿宋_GB2312"/>
          <w:color w:val="000000"/>
          <w:sz w:val="32"/>
          <w:szCs w:val="32"/>
        </w:rPr>
        <w:t>查明奥尔托</w:t>
      </w:r>
      <w:r w:rsidR="00567CAE" w:rsidRPr="00B75687">
        <w:rPr>
          <w:rFonts w:eastAsia="仿宋_GB2312"/>
          <w:color w:val="000000"/>
          <w:sz w:val="32"/>
          <w:szCs w:val="32"/>
        </w:rPr>
        <w:t>喀</w:t>
      </w:r>
      <w:r w:rsidR="00A453B3" w:rsidRPr="00B75687">
        <w:rPr>
          <w:rFonts w:eastAsia="仿宋_GB2312"/>
          <w:color w:val="000000"/>
          <w:sz w:val="32"/>
          <w:szCs w:val="32"/>
        </w:rPr>
        <w:t>讷什锰矿区一带</w:t>
      </w:r>
      <w:r w:rsidR="00567CAE" w:rsidRPr="00B75687">
        <w:rPr>
          <w:rFonts w:eastAsia="仿宋_GB2312"/>
          <w:color w:val="000000"/>
          <w:sz w:val="32"/>
          <w:szCs w:val="32"/>
        </w:rPr>
        <w:t>含锰岩系分布</w:t>
      </w:r>
      <w:r w:rsidR="00A453B3" w:rsidRPr="00B75687">
        <w:rPr>
          <w:rFonts w:eastAsia="仿宋_GB2312"/>
          <w:color w:val="000000"/>
          <w:sz w:val="32"/>
          <w:szCs w:val="32"/>
        </w:rPr>
        <w:t>与构造形态，</w:t>
      </w:r>
      <w:r w:rsidR="00567CAE" w:rsidRPr="00B75687">
        <w:rPr>
          <w:rFonts w:eastAsia="仿宋_GB2312"/>
          <w:color w:val="000000"/>
          <w:sz w:val="32"/>
          <w:szCs w:val="32"/>
        </w:rPr>
        <w:t>以及</w:t>
      </w:r>
      <w:r w:rsidR="00A453B3" w:rsidRPr="00B75687">
        <w:rPr>
          <w:rFonts w:eastAsia="仿宋_GB2312"/>
          <w:color w:val="000000"/>
          <w:sz w:val="32"/>
          <w:szCs w:val="32"/>
        </w:rPr>
        <w:t>隐伏区矿体</w:t>
      </w:r>
      <w:r w:rsidR="00567CAE" w:rsidRPr="00B75687">
        <w:rPr>
          <w:rFonts w:eastAsia="仿宋_GB2312"/>
          <w:color w:val="000000"/>
          <w:sz w:val="32"/>
          <w:szCs w:val="32"/>
        </w:rPr>
        <w:t>延伸</w:t>
      </w:r>
      <w:r w:rsidR="00A453B3" w:rsidRPr="00B75687">
        <w:rPr>
          <w:rFonts w:eastAsia="仿宋_GB2312"/>
          <w:color w:val="000000"/>
          <w:sz w:val="32"/>
          <w:szCs w:val="32"/>
        </w:rPr>
        <w:t>情况，揭示构造</w:t>
      </w:r>
      <w:r w:rsidR="00567CAE" w:rsidRPr="00B75687">
        <w:rPr>
          <w:rFonts w:eastAsia="仿宋_GB2312"/>
          <w:color w:val="000000"/>
          <w:sz w:val="32"/>
          <w:szCs w:val="32"/>
        </w:rPr>
        <w:t>、地层</w:t>
      </w:r>
      <w:r w:rsidR="00A453B3" w:rsidRPr="00B75687">
        <w:rPr>
          <w:rFonts w:eastAsia="仿宋_GB2312"/>
          <w:color w:val="000000"/>
          <w:sz w:val="32"/>
          <w:szCs w:val="32"/>
        </w:rPr>
        <w:t>与锰矿体之间</w:t>
      </w:r>
      <w:r w:rsidR="00567CAE" w:rsidRPr="00B75687">
        <w:rPr>
          <w:rFonts w:eastAsia="仿宋_GB2312"/>
          <w:color w:val="000000"/>
          <w:sz w:val="32"/>
          <w:szCs w:val="32"/>
        </w:rPr>
        <w:t>的</w:t>
      </w:r>
      <w:r w:rsidR="00A453B3" w:rsidRPr="00B75687">
        <w:rPr>
          <w:rFonts w:eastAsia="仿宋_GB2312"/>
          <w:color w:val="000000"/>
          <w:sz w:val="32"/>
          <w:szCs w:val="32"/>
        </w:rPr>
        <w:t>关系，同时分析奥尔托</w:t>
      </w:r>
      <w:r w:rsidR="00567CAE" w:rsidRPr="00B75687">
        <w:rPr>
          <w:rFonts w:eastAsia="仿宋_GB2312"/>
          <w:color w:val="000000"/>
          <w:sz w:val="32"/>
          <w:szCs w:val="32"/>
        </w:rPr>
        <w:t>喀</w:t>
      </w:r>
      <w:r w:rsidR="00A453B3" w:rsidRPr="00B75687">
        <w:rPr>
          <w:rFonts w:eastAsia="仿宋_GB2312"/>
          <w:color w:val="000000"/>
          <w:sz w:val="32"/>
          <w:szCs w:val="32"/>
        </w:rPr>
        <w:t>讷什</w:t>
      </w:r>
      <w:r w:rsidR="004A50FD" w:rsidRPr="00B75687">
        <w:rPr>
          <w:rFonts w:eastAsia="仿宋_GB2312"/>
          <w:color w:val="000000"/>
          <w:sz w:val="32"/>
          <w:szCs w:val="32"/>
        </w:rPr>
        <w:t>锰矿</w:t>
      </w:r>
      <w:r w:rsidR="00A453B3" w:rsidRPr="00B75687">
        <w:rPr>
          <w:rFonts w:eastAsia="仿宋_GB2312"/>
          <w:color w:val="000000"/>
          <w:sz w:val="32"/>
          <w:szCs w:val="32"/>
        </w:rPr>
        <w:t>水文地质特征。</w:t>
      </w:r>
    </w:p>
    <w:p w:rsidR="007F2C22" w:rsidRPr="00B75687" w:rsidRDefault="00EE5C4A" w:rsidP="00A83DE0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  <w:r w:rsidRPr="00B75687">
        <w:rPr>
          <w:rFonts w:eastAsia="仿宋_GB2312"/>
          <w:b/>
          <w:color w:val="000000"/>
          <w:sz w:val="32"/>
          <w:szCs w:val="32"/>
        </w:rPr>
        <w:t>201</w:t>
      </w:r>
      <w:r w:rsidR="00D67C69" w:rsidRPr="00B75687">
        <w:rPr>
          <w:rFonts w:eastAsia="仿宋_GB2312"/>
          <w:b/>
          <w:color w:val="000000"/>
          <w:sz w:val="32"/>
          <w:szCs w:val="32"/>
        </w:rPr>
        <w:t>9</w:t>
      </w:r>
      <w:r w:rsidR="00A772A9" w:rsidRPr="00B75687">
        <w:rPr>
          <w:rFonts w:eastAsia="仿宋_GB2312"/>
          <w:b/>
          <w:color w:val="000000"/>
          <w:sz w:val="32"/>
          <w:szCs w:val="32"/>
        </w:rPr>
        <w:t>年主要实物工作量：</w:t>
      </w:r>
      <w:r w:rsidR="00A453B3" w:rsidRPr="00B75687">
        <w:rPr>
          <w:rFonts w:eastAsia="仿宋_GB2312"/>
          <w:color w:val="000000"/>
          <w:sz w:val="32"/>
          <w:szCs w:val="32"/>
        </w:rPr>
        <w:t>1∶2000</w:t>
      </w:r>
      <w:r w:rsidR="00A453B3" w:rsidRPr="00B75687">
        <w:rPr>
          <w:rFonts w:eastAsia="仿宋_GB2312"/>
          <w:color w:val="000000"/>
          <w:sz w:val="32"/>
          <w:szCs w:val="32"/>
        </w:rPr>
        <w:t>激电短导中梯剖面测量</w:t>
      </w:r>
      <w:r w:rsidR="00A453B3" w:rsidRPr="00B75687">
        <w:rPr>
          <w:rFonts w:eastAsia="仿宋_GB2312"/>
          <w:color w:val="000000"/>
          <w:sz w:val="32"/>
          <w:szCs w:val="32"/>
        </w:rPr>
        <w:t>3</w:t>
      </w:r>
      <w:r w:rsidR="00A453B3" w:rsidRPr="00B75687">
        <w:rPr>
          <w:rFonts w:eastAsia="仿宋_GB2312"/>
          <w:color w:val="000000"/>
          <w:sz w:val="32"/>
          <w:szCs w:val="32"/>
        </w:rPr>
        <w:t>千米，</w:t>
      </w:r>
      <w:r w:rsidR="00A453B3" w:rsidRPr="00B75687">
        <w:rPr>
          <w:rFonts w:eastAsia="仿宋_GB2312"/>
          <w:color w:val="000000"/>
          <w:sz w:val="32"/>
          <w:szCs w:val="32"/>
        </w:rPr>
        <w:t>1∶2000</w:t>
      </w:r>
      <w:r w:rsidR="00A453B3" w:rsidRPr="00B75687">
        <w:rPr>
          <w:rFonts w:eastAsia="仿宋_GB2312"/>
          <w:color w:val="000000"/>
          <w:sz w:val="32"/>
          <w:szCs w:val="32"/>
        </w:rPr>
        <w:t>重力剖面测量</w:t>
      </w:r>
      <w:r w:rsidR="00A453B3" w:rsidRPr="00B75687">
        <w:rPr>
          <w:rFonts w:eastAsia="仿宋_GB2312"/>
          <w:color w:val="000000"/>
          <w:sz w:val="32"/>
          <w:szCs w:val="32"/>
        </w:rPr>
        <w:t>3</w:t>
      </w:r>
      <w:r w:rsidR="00A453B3" w:rsidRPr="00B75687">
        <w:rPr>
          <w:rFonts w:eastAsia="仿宋_GB2312"/>
          <w:color w:val="000000"/>
          <w:sz w:val="32"/>
          <w:szCs w:val="32"/>
        </w:rPr>
        <w:t>千米，可控源音频大地电磁测深</w:t>
      </w:r>
      <w:r w:rsidR="00A453B3" w:rsidRPr="00B75687">
        <w:rPr>
          <w:rFonts w:eastAsia="仿宋_GB2312"/>
          <w:color w:val="000000"/>
          <w:sz w:val="32"/>
          <w:szCs w:val="32"/>
        </w:rPr>
        <w:t>150</w:t>
      </w:r>
      <w:r w:rsidR="00A453B3" w:rsidRPr="00B75687">
        <w:rPr>
          <w:rFonts w:eastAsia="仿宋_GB2312"/>
          <w:color w:val="000000"/>
          <w:sz w:val="32"/>
          <w:szCs w:val="32"/>
        </w:rPr>
        <w:t>点。</w:t>
      </w:r>
    </w:p>
    <w:p w:rsidR="007F2C22" w:rsidRPr="00B75687" w:rsidRDefault="00EE5C4A" w:rsidP="0010596C">
      <w:pPr>
        <w:adjustRightInd w:val="0"/>
        <w:snapToGrid w:val="0"/>
        <w:spacing w:line="480" w:lineRule="exact"/>
        <w:jc w:val="left"/>
        <w:rPr>
          <w:sz w:val="32"/>
          <w:szCs w:val="32"/>
        </w:rPr>
      </w:pPr>
      <w:r w:rsidRPr="00B75687">
        <w:rPr>
          <w:rFonts w:eastAsia="仿宋_GB2312"/>
          <w:b/>
          <w:color w:val="000000"/>
          <w:sz w:val="32"/>
          <w:szCs w:val="32"/>
        </w:rPr>
        <w:t>201</w:t>
      </w:r>
      <w:r w:rsidR="00D67C69" w:rsidRPr="00B75687">
        <w:rPr>
          <w:rFonts w:eastAsia="仿宋_GB2312"/>
          <w:b/>
          <w:color w:val="000000"/>
          <w:sz w:val="32"/>
          <w:szCs w:val="32"/>
        </w:rPr>
        <w:t>9</w:t>
      </w:r>
      <w:r w:rsidR="00A772A9" w:rsidRPr="00B75687">
        <w:rPr>
          <w:rFonts w:eastAsia="仿宋_GB2312"/>
          <w:b/>
          <w:color w:val="000000"/>
          <w:sz w:val="32"/>
          <w:szCs w:val="32"/>
        </w:rPr>
        <w:t>年度预期成果：</w:t>
      </w:r>
      <w:r w:rsidR="00A453B3" w:rsidRPr="00B75687">
        <w:rPr>
          <w:rFonts w:eastAsia="仿宋_GB2312"/>
          <w:color w:val="000000"/>
          <w:sz w:val="32"/>
          <w:szCs w:val="32"/>
        </w:rPr>
        <w:t>1.</w:t>
      </w:r>
      <w:r w:rsidR="00B75687" w:rsidRPr="00B75687">
        <w:rPr>
          <w:rFonts w:eastAsia="仿宋_GB2312"/>
          <w:color w:val="000000"/>
          <w:sz w:val="32"/>
          <w:szCs w:val="32"/>
        </w:rPr>
        <w:t>初步查明</w:t>
      </w:r>
      <w:r w:rsidR="0010596C" w:rsidRPr="00B75687">
        <w:rPr>
          <w:rFonts w:eastAsia="仿宋_GB2312"/>
          <w:color w:val="000000"/>
          <w:sz w:val="32"/>
          <w:szCs w:val="32"/>
        </w:rPr>
        <w:t>奥尔托</w:t>
      </w:r>
      <w:r w:rsidR="004A50FD" w:rsidRPr="00B75687">
        <w:rPr>
          <w:rFonts w:eastAsia="仿宋_GB2312"/>
          <w:color w:val="000000"/>
          <w:sz w:val="32"/>
          <w:szCs w:val="32"/>
        </w:rPr>
        <w:t>喀</w:t>
      </w:r>
      <w:r w:rsidR="0010596C" w:rsidRPr="00B75687">
        <w:rPr>
          <w:rFonts w:eastAsia="仿宋_GB2312"/>
          <w:color w:val="000000"/>
          <w:sz w:val="32"/>
          <w:szCs w:val="32"/>
        </w:rPr>
        <w:t>讷什一带</w:t>
      </w:r>
      <w:r w:rsidR="004A50FD" w:rsidRPr="00B75687">
        <w:rPr>
          <w:rFonts w:eastAsia="仿宋_GB2312"/>
          <w:color w:val="000000"/>
          <w:sz w:val="32"/>
          <w:szCs w:val="32"/>
        </w:rPr>
        <w:t>含锰岩系分布</w:t>
      </w:r>
      <w:r w:rsidR="0010596C" w:rsidRPr="00B75687">
        <w:rPr>
          <w:rFonts w:eastAsia="仿宋_GB2312"/>
          <w:color w:val="000000"/>
          <w:sz w:val="32"/>
          <w:szCs w:val="32"/>
        </w:rPr>
        <w:t>与构造形态；</w:t>
      </w:r>
      <w:r w:rsidR="0010596C" w:rsidRPr="00B75687">
        <w:rPr>
          <w:rFonts w:eastAsia="仿宋_GB2312"/>
          <w:color w:val="000000"/>
          <w:sz w:val="32"/>
          <w:szCs w:val="32"/>
        </w:rPr>
        <w:t>2.</w:t>
      </w:r>
      <w:r w:rsidR="0010596C" w:rsidRPr="00B75687">
        <w:rPr>
          <w:rFonts w:eastAsia="仿宋_GB2312"/>
          <w:color w:val="000000"/>
          <w:sz w:val="32"/>
          <w:szCs w:val="32"/>
        </w:rPr>
        <w:t>初步总结锰矿找矿有效综合物探技术方法组合；</w:t>
      </w:r>
      <w:r w:rsidR="0010596C" w:rsidRPr="00B75687">
        <w:rPr>
          <w:rFonts w:eastAsia="仿宋_GB2312"/>
          <w:color w:val="000000"/>
          <w:sz w:val="32"/>
          <w:szCs w:val="32"/>
        </w:rPr>
        <w:t>3.</w:t>
      </w:r>
      <w:r w:rsidR="00B75687" w:rsidRPr="00B75687">
        <w:rPr>
          <w:rFonts w:eastAsia="仿宋_GB2312"/>
          <w:color w:val="000000"/>
          <w:sz w:val="32"/>
          <w:szCs w:val="32"/>
        </w:rPr>
        <w:t>初步</w:t>
      </w:r>
      <w:r w:rsidR="0010596C" w:rsidRPr="00B75687">
        <w:rPr>
          <w:rFonts w:eastAsia="仿宋_GB2312"/>
          <w:color w:val="000000"/>
          <w:sz w:val="32"/>
          <w:szCs w:val="32"/>
        </w:rPr>
        <w:t>分析奥尔托</w:t>
      </w:r>
      <w:r w:rsidR="004A50FD" w:rsidRPr="00B75687">
        <w:rPr>
          <w:rFonts w:eastAsia="仿宋_GB2312"/>
          <w:color w:val="000000"/>
          <w:sz w:val="32"/>
          <w:szCs w:val="32"/>
        </w:rPr>
        <w:t>喀</w:t>
      </w:r>
      <w:r w:rsidR="0010596C" w:rsidRPr="00B75687">
        <w:rPr>
          <w:rFonts w:eastAsia="仿宋_GB2312"/>
          <w:color w:val="000000"/>
          <w:sz w:val="32"/>
          <w:szCs w:val="32"/>
        </w:rPr>
        <w:t>讷什一带水文地质条件；</w:t>
      </w:r>
      <w:r w:rsidR="0010596C" w:rsidRPr="00B75687">
        <w:rPr>
          <w:rFonts w:eastAsia="仿宋_GB2312"/>
          <w:color w:val="000000"/>
          <w:sz w:val="32"/>
          <w:szCs w:val="32"/>
        </w:rPr>
        <w:t>4.</w:t>
      </w:r>
      <w:r w:rsidR="0010596C" w:rsidRPr="00B75687">
        <w:rPr>
          <w:rFonts w:eastAsia="仿宋_GB2312"/>
          <w:color w:val="000000"/>
          <w:sz w:val="32"/>
          <w:szCs w:val="32"/>
        </w:rPr>
        <w:t>提交《玛尔坎苏地区综合物探剖面测量》</w:t>
      </w:r>
      <w:r w:rsidR="0010596C" w:rsidRPr="00B75687">
        <w:rPr>
          <w:rFonts w:eastAsia="仿宋_GB2312"/>
          <w:color w:val="000000"/>
          <w:sz w:val="32"/>
          <w:szCs w:val="32"/>
        </w:rPr>
        <w:t>2019</w:t>
      </w:r>
      <w:r w:rsidR="0010596C" w:rsidRPr="00B75687">
        <w:rPr>
          <w:rFonts w:eastAsia="仿宋_GB2312"/>
          <w:color w:val="000000"/>
          <w:sz w:val="32"/>
          <w:szCs w:val="32"/>
        </w:rPr>
        <w:t>年度</w:t>
      </w:r>
      <w:r w:rsidR="00C40D38" w:rsidRPr="00B75687">
        <w:rPr>
          <w:rFonts w:eastAsia="仿宋_GB2312"/>
          <w:color w:val="000000"/>
          <w:sz w:val="32"/>
          <w:szCs w:val="32"/>
        </w:rPr>
        <w:t>总结</w:t>
      </w:r>
      <w:r w:rsidR="0010596C" w:rsidRPr="00B75687">
        <w:rPr>
          <w:rFonts w:eastAsia="仿宋_GB2312"/>
          <w:color w:val="000000"/>
          <w:sz w:val="32"/>
          <w:szCs w:val="32"/>
        </w:rPr>
        <w:t>报告。</w:t>
      </w:r>
      <w:bookmarkStart w:id="0" w:name="_GoBack"/>
      <w:bookmarkEnd w:id="0"/>
    </w:p>
    <w:p w:rsidR="00280635" w:rsidRPr="00B75687" w:rsidRDefault="00A772A9" w:rsidP="00A83DE0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  <w:r w:rsidRPr="00B75687">
        <w:rPr>
          <w:rFonts w:eastAsia="仿宋_GB2312"/>
          <w:b/>
          <w:sz w:val="32"/>
          <w:szCs w:val="32"/>
        </w:rPr>
        <w:t>提交报告时间：</w:t>
      </w:r>
      <w:r w:rsidR="002C051F" w:rsidRPr="00B75687">
        <w:rPr>
          <w:rFonts w:eastAsia="仿宋_GB2312"/>
          <w:color w:val="000000"/>
          <w:sz w:val="32"/>
          <w:szCs w:val="32"/>
        </w:rPr>
        <w:t>201</w:t>
      </w:r>
      <w:r w:rsidR="00D67C69" w:rsidRPr="00B75687">
        <w:rPr>
          <w:rFonts w:eastAsia="仿宋_GB2312"/>
          <w:color w:val="000000"/>
          <w:sz w:val="32"/>
          <w:szCs w:val="32"/>
        </w:rPr>
        <w:t>9</w:t>
      </w:r>
      <w:r w:rsidR="00D37B32" w:rsidRPr="00B75687">
        <w:rPr>
          <w:rFonts w:eastAsia="仿宋_GB2312"/>
          <w:color w:val="000000"/>
          <w:sz w:val="32"/>
          <w:szCs w:val="32"/>
        </w:rPr>
        <w:t>年</w:t>
      </w:r>
      <w:r w:rsidR="00D37B32" w:rsidRPr="00B75687">
        <w:rPr>
          <w:rFonts w:eastAsia="仿宋_GB2312"/>
          <w:color w:val="000000"/>
          <w:sz w:val="32"/>
          <w:szCs w:val="32"/>
        </w:rPr>
        <w:t>12</w:t>
      </w:r>
      <w:r w:rsidR="00D37B32" w:rsidRPr="00B75687">
        <w:rPr>
          <w:rFonts w:eastAsia="仿宋_GB2312"/>
          <w:color w:val="000000"/>
          <w:sz w:val="32"/>
          <w:szCs w:val="32"/>
        </w:rPr>
        <w:t>月</w:t>
      </w:r>
      <w:r w:rsidR="00C40D38" w:rsidRPr="00B75687">
        <w:rPr>
          <w:rFonts w:eastAsia="仿宋_GB2312"/>
          <w:color w:val="000000"/>
          <w:sz w:val="32"/>
          <w:szCs w:val="32"/>
        </w:rPr>
        <w:t>提交年度总结报告，项目成果报告提交时间</w:t>
      </w:r>
      <w:r w:rsidR="00C40D38" w:rsidRPr="00B75687">
        <w:rPr>
          <w:rFonts w:eastAsia="仿宋_GB2312"/>
          <w:color w:val="000000"/>
          <w:sz w:val="32"/>
          <w:szCs w:val="32"/>
        </w:rPr>
        <w:t>2021</w:t>
      </w:r>
      <w:r w:rsidR="00C40D38" w:rsidRPr="00B75687">
        <w:rPr>
          <w:rFonts w:eastAsia="仿宋_GB2312"/>
          <w:color w:val="000000"/>
          <w:sz w:val="32"/>
          <w:szCs w:val="32"/>
        </w:rPr>
        <w:t>年</w:t>
      </w:r>
      <w:r w:rsidR="00C40D38" w:rsidRPr="00B75687">
        <w:rPr>
          <w:rFonts w:eastAsia="仿宋_GB2312"/>
          <w:color w:val="000000"/>
          <w:sz w:val="32"/>
          <w:szCs w:val="32"/>
        </w:rPr>
        <w:t>12</w:t>
      </w:r>
      <w:r w:rsidR="00C40D38" w:rsidRPr="00B75687">
        <w:rPr>
          <w:rFonts w:eastAsia="仿宋_GB2312"/>
          <w:color w:val="000000"/>
          <w:sz w:val="32"/>
          <w:szCs w:val="32"/>
        </w:rPr>
        <w:t>月。</w:t>
      </w:r>
    </w:p>
    <w:p w:rsidR="00C034EA" w:rsidRPr="00B75687" w:rsidRDefault="00A772A9" w:rsidP="00A83DE0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  <w:r w:rsidRPr="00B75687">
        <w:rPr>
          <w:rFonts w:eastAsia="仿宋_GB2312"/>
          <w:b/>
          <w:color w:val="000000"/>
          <w:sz w:val="32"/>
          <w:szCs w:val="32"/>
        </w:rPr>
        <w:lastRenderedPageBreak/>
        <w:t>经费预算：</w:t>
      </w:r>
      <w:r w:rsidR="002C051F" w:rsidRPr="00B75687">
        <w:rPr>
          <w:rFonts w:eastAsia="仿宋_GB2312"/>
          <w:color w:val="000000"/>
          <w:sz w:val="32"/>
          <w:szCs w:val="32"/>
        </w:rPr>
        <w:t>201</w:t>
      </w:r>
      <w:r w:rsidR="00D67C69" w:rsidRPr="00B75687">
        <w:rPr>
          <w:rFonts w:eastAsia="仿宋_GB2312"/>
          <w:color w:val="000000"/>
          <w:sz w:val="32"/>
          <w:szCs w:val="32"/>
        </w:rPr>
        <w:t>9</w:t>
      </w:r>
      <w:r w:rsidR="00C034EA" w:rsidRPr="00B75687">
        <w:rPr>
          <w:rFonts w:eastAsia="仿宋_GB2312"/>
          <w:color w:val="000000"/>
          <w:sz w:val="32"/>
          <w:szCs w:val="32"/>
        </w:rPr>
        <w:t>年度经费预算</w:t>
      </w:r>
      <w:r w:rsidR="00D67C69" w:rsidRPr="00B75687">
        <w:rPr>
          <w:rFonts w:eastAsia="仿宋_GB2312"/>
          <w:color w:val="000000"/>
          <w:sz w:val="32"/>
          <w:szCs w:val="32"/>
        </w:rPr>
        <w:t>50</w:t>
      </w:r>
      <w:r w:rsidR="00C034EA" w:rsidRPr="00B75687">
        <w:rPr>
          <w:rFonts w:eastAsia="仿宋_GB2312"/>
          <w:color w:val="000000"/>
          <w:sz w:val="32"/>
          <w:szCs w:val="32"/>
        </w:rPr>
        <w:t>万元</w:t>
      </w:r>
      <w:r w:rsidR="00864B23" w:rsidRPr="00B75687">
        <w:rPr>
          <w:rFonts w:eastAsia="仿宋_GB2312"/>
          <w:color w:val="000000"/>
          <w:sz w:val="32"/>
          <w:szCs w:val="32"/>
        </w:rPr>
        <w:t>。</w:t>
      </w:r>
      <w:r w:rsidR="00C40D38" w:rsidRPr="00B75687">
        <w:rPr>
          <w:rFonts w:eastAsia="仿宋_GB2312"/>
          <w:color w:val="000000"/>
          <w:sz w:val="32"/>
          <w:szCs w:val="32"/>
        </w:rPr>
        <w:t>2020</w:t>
      </w:r>
      <w:r w:rsidR="00C40D38" w:rsidRPr="00B75687">
        <w:rPr>
          <w:rFonts w:eastAsia="仿宋_GB2312"/>
          <w:color w:val="000000"/>
          <w:sz w:val="32"/>
          <w:szCs w:val="32"/>
        </w:rPr>
        <w:t>年和</w:t>
      </w:r>
      <w:r w:rsidR="00C40D38" w:rsidRPr="00B75687">
        <w:rPr>
          <w:rFonts w:eastAsia="仿宋_GB2312"/>
          <w:color w:val="000000"/>
          <w:sz w:val="32"/>
          <w:szCs w:val="32"/>
        </w:rPr>
        <w:t>2021</w:t>
      </w:r>
      <w:r w:rsidR="00C40D38" w:rsidRPr="00B75687">
        <w:rPr>
          <w:rFonts w:eastAsia="仿宋_GB2312"/>
          <w:color w:val="000000"/>
          <w:sz w:val="32"/>
          <w:szCs w:val="32"/>
        </w:rPr>
        <w:t>年度经费根据实际预算调整。</w:t>
      </w:r>
    </w:p>
    <w:p w:rsidR="00280635" w:rsidRPr="00B75687" w:rsidRDefault="00280635" w:rsidP="002A1383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</w:p>
    <w:p w:rsidR="00551B2C" w:rsidRPr="00B75687" w:rsidRDefault="00551B2C" w:rsidP="002A1383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</w:p>
    <w:p w:rsidR="004332B0" w:rsidRPr="00B75687" w:rsidRDefault="004332B0" w:rsidP="002A1383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sz w:val="32"/>
          <w:szCs w:val="32"/>
        </w:rPr>
      </w:pPr>
    </w:p>
    <w:p w:rsidR="0031327C" w:rsidRPr="00B75687" w:rsidRDefault="00B75687" w:rsidP="00B75687">
      <w:pPr>
        <w:wordWrap w:val="0"/>
        <w:adjustRightInd w:val="0"/>
        <w:snapToGrid w:val="0"/>
        <w:spacing w:line="480" w:lineRule="auto"/>
        <w:jc w:val="right"/>
        <w:rPr>
          <w:rFonts w:eastAsia="仿宋_GB2312"/>
          <w:color w:val="000000"/>
          <w:sz w:val="32"/>
          <w:szCs w:val="32"/>
        </w:rPr>
      </w:pPr>
      <w:r w:rsidRPr="00B75687">
        <w:rPr>
          <w:rFonts w:eastAsia="仿宋_GB2312"/>
          <w:color w:val="000000"/>
          <w:sz w:val="32"/>
          <w:szCs w:val="32"/>
        </w:rPr>
        <w:t>2019</w:t>
      </w:r>
      <w:r w:rsidRPr="00B75687">
        <w:rPr>
          <w:rFonts w:eastAsia="仿宋_GB2312"/>
          <w:color w:val="000000"/>
          <w:sz w:val="32"/>
          <w:szCs w:val="32"/>
        </w:rPr>
        <w:t>年</w:t>
      </w:r>
      <w:r w:rsidRPr="00B75687">
        <w:rPr>
          <w:rFonts w:eastAsia="仿宋_GB2312"/>
          <w:color w:val="000000"/>
          <w:sz w:val="32"/>
          <w:szCs w:val="32"/>
        </w:rPr>
        <w:t>4</w:t>
      </w:r>
      <w:r w:rsidR="004332B0" w:rsidRPr="00B75687">
        <w:rPr>
          <w:rFonts w:eastAsia="仿宋_GB2312"/>
          <w:color w:val="000000"/>
          <w:sz w:val="32"/>
          <w:szCs w:val="32"/>
        </w:rPr>
        <w:t>月</w:t>
      </w:r>
      <w:r w:rsidRPr="00B75687">
        <w:rPr>
          <w:rFonts w:eastAsia="仿宋_GB2312"/>
          <w:color w:val="000000"/>
          <w:sz w:val="32"/>
          <w:szCs w:val="32"/>
        </w:rPr>
        <w:t>4</w:t>
      </w:r>
      <w:r w:rsidR="004332B0" w:rsidRPr="00B75687">
        <w:rPr>
          <w:rFonts w:eastAsia="仿宋_GB2312"/>
          <w:color w:val="000000"/>
          <w:sz w:val="32"/>
          <w:szCs w:val="32"/>
        </w:rPr>
        <w:t>日</w:t>
      </w:r>
      <w:r w:rsidR="004332B0" w:rsidRPr="00B75687">
        <w:rPr>
          <w:rFonts w:eastAsia="仿宋_GB2312"/>
          <w:color w:val="000000"/>
          <w:sz w:val="32"/>
          <w:szCs w:val="32"/>
        </w:rPr>
        <w:t xml:space="preserve"> </w:t>
      </w:r>
    </w:p>
    <w:sectPr w:rsidR="0031327C" w:rsidRPr="00B75687" w:rsidSect="00280635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6E1" w:rsidRDefault="00B856E1">
      <w:r>
        <w:separator/>
      </w:r>
    </w:p>
  </w:endnote>
  <w:endnote w:type="continuationSeparator" w:id="0">
    <w:p w:rsidR="00B856E1" w:rsidRDefault="00B85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6E1" w:rsidRDefault="00B856E1">
      <w:r>
        <w:separator/>
      </w:r>
    </w:p>
  </w:footnote>
  <w:footnote w:type="continuationSeparator" w:id="0">
    <w:p w:rsidR="00B856E1" w:rsidRDefault="00B856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63" w:rsidRDefault="00605E63" w:rsidP="00C9738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A2846"/>
    <w:multiLevelType w:val="hybridMultilevel"/>
    <w:tmpl w:val="BBF434C8"/>
    <w:lvl w:ilvl="0" w:tplc="D8EA2646">
      <w:start w:val="1"/>
      <w:numFmt w:val="decimal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FDA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E0A8B"/>
    <w:rsid w:val="000F27ED"/>
    <w:rsid w:val="0010596C"/>
    <w:rsid w:val="001221D9"/>
    <w:rsid w:val="00134E1A"/>
    <w:rsid w:val="00147031"/>
    <w:rsid w:val="00165338"/>
    <w:rsid w:val="001673C2"/>
    <w:rsid w:val="00171348"/>
    <w:rsid w:val="00171D9B"/>
    <w:rsid w:val="00173FD5"/>
    <w:rsid w:val="00177987"/>
    <w:rsid w:val="00185A16"/>
    <w:rsid w:val="00197E29"/>
    <w:rsid w:val="001C14F3"/>
    <w:rsid w:val="001D0348"/>
    <w:rsid w:val="001D5AEE"/>
    <w:rsid w:val="001E38B9"/>
    <w:rsid w:val="001F4132"/>
    <w:rsid w:val="001F63DC"/>
    <w:rsid w:val="002076B7"/>
    <w:rsid w:val="00220F48"/>
    <w:rsid w:val="00224E81"/>
    <w:rsid w:val="00225B6F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1002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77FF"/>
    <w:rsid w:val="003E7B67"/>
    <w:rsid w:val="003F24E9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50FD"/>
    <w:rsid w:val="004A656E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6912"/>
    <w:rsid w:val="00547F79"/>
    <w:rsid w:val="00551B2C"/>
    <w:rsid w:val="005602FD"/>
    <w:rsid w:val="005657EA"/>
    <w:rsid w:val="00567CAE"/>
    <w:rsid w:val="0057173C"/>
    <w:rsid w:val="00576F22"/>
    <w:rsid w:val="005A57DC"/>
    <w:rsid w:val="005C16F3"/>
    <w:rsid w:val="005D7DDA"/>
    <w:rsid w:val="005E00DF"/>
    <w:rsid w:val="005E2A77"/>
    <w:rsid w:val="005E5EB2"/>
    <w:rsid w:val="005F49D9"/>
    <w:rsid w:val="00604BA6"/>
    <w:rsid w:val="00605E63"/>
    <w:rsid w:val="00631D98"/>
    <w:rsid w:val="0063570F"/>
    <w:rsid w:val="00644056"/>
    <w:rsid w:val="006527A1"/>
    <w:rsid w:val="00670A7F"/>
    <w:rsid w:val="00673A28"/>
    <w:rsid w:val="00673A48"/>
    <w:rsid w:val="00674589"/>
    <w:rsid w:val="0067618C"/>
    <w:rsid w:val="00677BBC"/>
    <w:rsid w:val="00685D63"/>
    <w:rsid w:val="006A34CD"/>
    <w:rsid w:val="006B107C"/>
    <w:rsid w:val="006B41E9"/>
    <w:rsid w:val="006B614D"/>
    <w:rsid w:val="006C37B2"/>
    <w:rsid w:val="006C3A37"/>
    <w:rsid w:val="006D41B9"/>
    <w:rsid w:val="006E102B"/>
    <w:rsid w:val="006F2AA5"/>
    <w:rsid w:val="00710898"/>
    <w:rsid w:val="007138DD"/>
    <w:rsid w:val="00714FD8"/>
    <w:rsid w:val="00716500"/>
    <w:rsid w:val="00722A47"/>
    <w:rsid w:val="007274B8"/>
    <w:rsid w:val="007326D8"/>
    <w:rsid w:val="00737AFA"/>
    <w:rsid w:val="007456CD"/>
    <w:rsid w:val="00745FFE"/>
    <w:rsid w:val="0074700C"/>
    <w:rsid w:val="00753921"/>
    <w:rsid w:val="00756459"/>
    <w:rsid w:val="00764581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800420"/>
    <w:rsid w:val="00803456"/>
    <w:rsid w:val="00807FAF"/>
    <w:rsid w:val="00811A72"/>
    <w:rsid w:val="008125A0"/>
    <w:rsid w:val="00812BC6"/>
    <w:rsid w:val="00813F17"/>
    <w:rsid w:val="00816E55"/>
    <w:rsid w:val="00817751"/>
    <w:rsid w:val="00817D91"/>
    <w:rsid w:val="00821E63"/>
    <w:rsid w:val="00827B77"/>
    <w:rsid w:val="00832B20"/>
    <w:rsid w:val="0083535C"/>
    <w:rsid w:val="0084249F"/>
    <w:rsid w:val="00857BCF"/>
    <w:rsid w:val="00864B23"/>
    <w:rsid w:val="0086782D"/>
    <w:rsid w:val="008834A2"/>
    <w:rsid w:val="008856F0"/>
    <w:rsid w:val="00891D0D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2549"/>
    <w:rsid w:val="00913E69"/>
    <w:rsid w:val="00913E81"/>
    <w:rsid w:val="00915A9C"/>
    <w:rsid w:val="00917ECF"/>
    <w:rsid w:val="0092200D"/>
    <w:rsid w:val="00923599"/>
    <w:rsid w:val="00923F22"/>
    <w:rsid w:val="00927D27"/>
    <w:rsid w:val="00954E68"/>
    <w:rsid w:val="0097321F"/>
    <w:rsid w:val="00975063"/>
    <w:rsid w:val="00980AF3"/>
    <w:rsid w:val="00982B3A"/>
    <w:rsid w:val="009849C9"/>
    <w:rsid w:val="009867A2"/>
    <w:rsid w:val="009872EC"/>
    <w:rsid w:val="009A1A62"/>
    <w:rsid w:val="009A4208"/>
    <w:rsid w:val="009A65A5"/>
    <w:rsid w:val="009B1104"/>
    <w:rsid w:val="009B17E1"/>
    <w:rsid w:val="009B725B"/>
    <w:rsid w:val="009C1D4B"/>
    <w:rsid w:val="009C577E"/>
    <w:rsid w:val="009C7B25"/>
    <w:rsid w:val="009D432C"/>
    <w:rsid w:val="009D4ED6"/>
    <w:rsid w:val="009D5F5A"/>
    <w:rsid w:val="009E04C8"/>
    <w:rsid w:val="009E33EF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270C4"/>
    <w:rsid w:val="00A31F67"/>
    <w:rsid w:val="00A453B3"/>
    <w:rsid w:val="00A657DA"/>
    <w:rsid w:val="00A70A54"/>
    <w:rsid w:val="00A772A9"/>
    <w:rsid w:val="00A83DE0"/>
    <w:rsid w:val="00A902A8"/>
    <w:rsid w:val="00A90B3A"/>
    <w:rsid w:val="00A9649A"/>
    <w:rsid w:val="00AA2DF5"/>
    <w:rsid w:val="00AB3CA6"/>
    <w:rsid w:val="00AC6CA7"/>
    <w:rsid w:val="00AD15AA"/>
    <w:rsid w:val="00AD29B2"/>
    <w:rsid w:val="00AE0FC8"/>
    <w:rsid w:val="00AE242A"/>
    <w:rsid w:val="00AE2D91"/>
    <w:rsid w:val="00AE5E04"/>
    <w:rsid w:val="00B00CF0"/>
    <w:rsid w:val="00B05E97"/>
    <w:rsid w:val="00B06D84"/>
    <w:rsid w:val="00B077BC"/>
    <w:rsid w:val="00B23A65"/>
    <w:rsid w:val="00B310BD"/>
    <w:rsid w:val="00B33E5F"/>
    <w:rsid w:val="00B35B33"/>
    <w:rsid w:val="00B47857"/>
    <w:rsid w:val="00B5197C"/>
    <w:rsid w:val="00B540A5"/>
    <w:rsid w:val="00B54D16"/>
    <w:rsid w:val="00B61D38"/>
    <w:rsid w:val="00B7538F"/>
    <w:rsid w:val="00B75687"/>
    <w:rsid w:val="00B856E1"/>
    <w:rsid w:val="00B9406D"/>
    <w:rsid w:val="00B974A6"/>
    <w:rsid w:val="00B97940"/>
    <w:rsid w:val="00BA0C11"/>
    <w:rsid w:val="00BA24E8"/>
    <w:rsid w:val="00BB4F56"/>
    <w:rsid w:val="00BE0A95"/>
    <w:rsid w:val="00BE0C0E"/>
    <w:rsid w:val="00BF012F"/>
    <w:rsid w:val="00BF0782"/>
    <w:rsid w:val="00BF0FF8"/>
    <w:rsid w:val="00BF5D74"/>
    <w:rsid w:val="00C034EA"/>
    <w:rsid w:val="00C13612"/>
    <w:rsid w:val="00C25AC9"/>
    <w:rsid w:val="00C302FC"/>
    <w:rsid w:val="00C32698"/>
    <w:rsid w:val="00C36E68"/>
    <w:rsid w:val="00C40D3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CE633D"/>
    <w:rsid w:val="00D11A73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67C69"/>
    <w:rsid w:val="00D72ECE"/>
    <w:rsid w:val="00D85348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679A"/>
    <w:rsid w:val="00DD7A2C"/>
    <w:rsid w:val="00DE402E"/>
    <w:rsid w:val="00DF3470"/>
    <w:rsid w:val="00E0609D"/>
    <w:rsid w:val="00E20042"/>
    <w:rsid w:val="00E54F14"/>
    <w:rsid w:val="00E620E4"/>
    <w:rsid w:val="00E647D5"/>
    <w:rsid w:val="00E70952"/>
    <w:rsid w:val="00E716D9"/>
    <w:rsid w:val="00E74CE8"/>
    <w:rsid w:val="00EA624F"/>
    <w:rsid w:val="00EB244D"/>
    <w:rsid w:val="00EB673D"/>
    <w:rsid w:val="00EB774D"/>
    <w:rsid w:val="00EC1D06"/>
    <w:rsid w:val="00EE4EE3"/>
    <w:rsid w:val="00EE5C4A"/>
    <w:rsid w:val="00F12470"/>
    <w:rsid w:val="00F16570"/>
    <w:rsid w:val="00F216D5"/>
    <w:rsid w:val="00F22475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35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1775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280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Date"/>
    <w:basedOn w:val="a"/>
    <w:next w:val="a"/>
    <w:semiHidden/>
    <w:rsid w:val="00280635"/>
    <w:pPr>
      <w:ind w:leftChars="2500" w:left="100"/>
    </w:pPr>
    <w:rPr>
      <w:rFonts w:ascii="仿宋_GB2312" w:eastAsia="仿宋_GB2312" w:hAnsi="宋体"/>
      <w:sz w:val="32"/>
    </w:rPr>
  </w:style>
  <w:style w:type="paragraph" w:customStyle="1" w:styleId="ParaChar">
    <w:name w:val="默认段落字体 Para Char"/>
    <w:basedOn w:val="a"/>
    <w:rsid w:val="00280635"/>
  </w:style>
  <w:style w:type="paragraph" w:customStyle="1" w:styleId="CharCharCharChar">
    <w:name w:val="Char Char Char Char"/>
    <w:basedOn w:val="a"/>
    <w:next w:val="a"/>
    <w:rsid w:val="00280635"/>
    <w:pPr>
      <w:spacing w:line="360" w:lineRule="auto"/>
      <w:ind w:firstLineChars="200" w:firstLine="420"/>
    </w:pPr>
    <w:rPr>
      <w:rFonts w:eastAsia="仿宋_GB2312"/>
      <w:sz w:val="24"/>
    </w:rPr>
  </w:style>
  <w:style w:type="paragraph" w:styleId="a5">
    <w:name w:val="Document Map"/>
    <w:basedOn w:val="a"/>
    <w:semiHidden/>
    <w:rsid w:val="00280635"/>
    <w:pPr>
      <w:shd w:val="clear" w:color="auto" w:fill="000080"/>
    </w:pPr>
  </w:style>
  <w:style w:type="paragraph" w:styleId="a6">
    <w:name w:val="footer"/>
    <w:basedOn w:val="a"/>
    <w:semiHidden/>
    <w:rsid w:val="00280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semiHidden/>
    <w:rsid w:val="00280635"/>
  </w:style>
  <w:style w:type="character" w:styleId="a8">
    <w:name w:val="Placeholder Text"/>
    <w:basedOn w:val="a0"/>
    <w:uiPriority w:val="99"/>
    <w:semiHidden/>
    <w:rsid w:val="003C6444"/>
    <w:rPr>
      <w:color w:val="808080"/>
    </w:rPr>
  </w:style>
  <w:style w:type="paragraph" w:styleId="a9">
    <w:name w:val="Balloon Text"/>
    <w:basedOn w:val="a"/>
    <w:link w:val="Char"/>
    <w:uiPriority w:val="99"/>
    <w:semiHidden/>
    <w:unhideWhenUsed/>
    <w:rsid w:val="003C6444"/>
    <w:rPr>
      <w:sz w:val="18"/>
      <w:szCs w:val="18"/>
    </w:rPr>
  </w:style>
  <w:style w:type="character" w:customStyle="1" w:styleId="Char">
    <w:name w:val="批注框文本 Char"/>
    <w:basedOn w:val="a0"/>
    <w:link w:val="a9"/>
    <w:uiPriority w:val="99"/>
    <w:semiHidden/>
    <w:rsid w:val="003C6444"/>
    <w:rPr>
      <w:kern w:val="2"/>
      <w:sz w:val="18"/>
      <w:szCs w:val="18"/>
    </w:rPr>
  </w:style>
  <w:style w:type="character" w:customStyle="1" w:styleId="1">
    <w:name w:val="样式1"/>
    <w:basedOn w:val="a0"/>
    <w:uiPriority w:val="1"/>
    <w:rsid w:val="000B03C5"/>
    <w:rPr>
      <w:rFonts w:eastAsia="仿宋_GB2312"/>
      <w:sz w:val="32"/>
    </w:rPr>
  </w:style>
  <w:style w:type="character" w:customStyle="1" w:styleId="20">
    <w:name w:val="样式2"/>
    <w:basedOn w:val="a0"/>
    <w:uiPriority w:val="1"/>
    <w:rsid w:val="00817751"/>
    <w:rPr>
      <w:b/>
    </w:rPr>
  </w:style>
  <w:style w:type="character" w:customStyle="1" w:styleId="3">
    <w:name w:val="样式3"/>
    <w:basedOn w:val="a0"/>
    <w:uiPriority w:val="1"/>
    <w:rsid w:val="00817751"/>
    <w:rPr>
      <w:rFonts w:eastAsia="仿宋_GB2312"/>
      <w:b/>
    </w:rPr>
  </w:style>
  <w:style w:type="character" w:customStyle="1" w:styleId="4">
    <w:name w:val="样式4"/>
    <w:basedOn w:val="a0"/>
    <w:uiPriority w:val="1"/>
    <w:rsid w:val="00817751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rsid w:val="00817751"/>
    <w:rPr>
      <w:rFonts w:ascii="Cambria" w:eastAsia="宋体" w:hAnsi="Cambria" w:cs="Times New Roman"/>
      <w:b/>
      <w:bCs/>
      <w:kern w:val="2"/>
      <w:sz w:val="32"/>
      <w:szCs w:val="32"/>
    </w:rPr>
  </w:style>
  <w:style w:type="table" w:styleId="aa">
    <w:name w:val="Table Grid"/>
    <w:basedOn w:val="a1"/>
    <w:uiPriority w:val="59"/>
    <w:rsid w:val="009F4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DA4814"/>
    <w:rPr>
      <w:sz w:val="21"/>
      <w:szCs w:val="21"/>
    </w:rPr>
  </w:style>
  <w:style w:type="paragraph" w:styleId="ac">
    <w:name w:val="annotation text"/>
    <w:basedOn w:val="a"/>
    <w:link w:val="Char0"/>
    <w:uiPriority w:val="99"/>
    <w:semiHidden/>
    <w:unhideWhenUsed/>
    <w:rsid w:val="00DA4814"/>
    <w:pPr>
      <w:jc w:val="left"/>
    </w:pPr>
  </w:style>
  <w:style w:type="character" w:customStyle="1" w:styleId="Char0">
    <w:name w:val="批注文字 Char"/>
    <w:basedOn w:val="a0"/>
    <w:link w:val="ac"/>
    <w:uiPriority w:val="99"/>
    <w:semiHidden/>
    <w:rsid w:val="00DA4814"/>
    <w:rPr>
      <w:kern w:val="2"/>
      <w:sz w:val="28"/>
      <w:szCs w:val="24"/>
    </w:rPr>
  </w:style>
  <w:style w:type="paragraph" w:styleId="ad">
    <w:name w:val="annotation subject"/>
    <w:basedOn w:val="ac"/>
    <w:next w:val="ac"/>
    <w:link w:val="Char1"/>
    <w:uiPriority w:val="99"/>
    <w:semiHidden/>
    <w:unhideWhenUsed/>
    <w:rsid w:val="00DA4814"/>
    <w:rPr>
      <w:b/>
      <w:bCs/>
    </w:rPr>
  </w:style>
  <w:style w:type="character" w:customStyle="1" w:styleId="Char1">
    <w:name w:val="批注主题 Char"/>
    <w:basedOn w:val="Char0"/>
    <w:link w:val="ad"/>
    <w:uiPriority w:val="99"/>
    <w:semiHidden/>
    <w:rsid w:val="00DA4814"/>
    <w:rPr>
      <w:b/>
      <w:bCs/>
      <w:kern w:val="2"/>
      <w:sz w:val="28"/>
      <w:szCs w:val="24"/>
    </w:rPr>
  </w:style>
  <w:style w:type="paragraph" w:customStyle="1" w:styleId="Default">
    <w:name w:val="Default"/>
    <w:rsid w:val="00D64985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paragraph" w:styleId="ae">
    <w:name w:val="Body Text Indent"/>
    <w:basedOn w:val="a"/>
    <w:link w:val="Char2"/>
    <w:unhideWhenUsed/>
    <w:rsid w:val="00D64985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character" w:customStyle="1" w:styleId="Char2">
    <w:name w:val="正文文本缩进 Char"/>
    <w:basedOn w:val="a0"/>
    <w:link w:val="ae"/>
    <w:rsid w:val="00D64985"/>
    <w:rPr>
      <w:rFonts w:ascii="Calibri" w:eastAsia="仿宋_GB2312" w:hAnsi="Calibri"/>
      <w:kern w:val="2"/>
      <w:sz w:val="3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95918A8-1D44-4EAB-BE21-C41E7B267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中国地质调查局</vt:lpstr>
    </vt:vector>
  </TitlesOfParts>
  <Company>Microsoft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23</cp:revision>
  <cp:lastPrinted>2018-11-08T00:42:00Z</cp:lastPrinted>
  <dcterms:created xsi:type="dcterms:W3CDTF">2018-04-23T07:41:00Z</dcterms:created>
  <dcterms:modified xsi:type="dcterms:W3CDTF">2021-07-22T01:33:00Z</dcterms:modified>
</cp:coreProperties>
</file>